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D9FA" w14:textId="0F34DB5D" w:rsidR="003115C3" w:rsidRDefault="003115C3" w:rsidP="005A0A0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C71BB">
        <w:rPr>
          <w:rFonts w:asciiTheme="majorBidi" w:hAnsiTheme="majorBidi" w:cstheme="majorBidi"/>
          <w:b/>
          <w:bCs/>
        </w:rPr>
        <w:t>Administrative Law</w:t>
      </w:r>
    </w:p>
    <w:p w14:paraId="382BBA47" w14:textId="77777777" w:rsidR="00E70BEC" w:rsidRDefault="00E70BEC" w:rsidP="00E70BEC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79D04AC2" w14:textId="47057A25" w:rsidR="00E70BEC" w:rsidRPr="00E70BEC" w:rsidRDefault="00E70BEC" w:rsidP="00E70BEC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7AE8D9FB" w14:textId="77777777" w:rsidR="003115C3" w:rsidRDefault="003115C3" w:rsidP="005A0A0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301" w:type="dxa"/>
        <w:tblInd w:w="113" w:type="dxa"/>
        <w:tblLook w:val="04A0" w:firstRow="1" w:lastRow="0" w:firstColumn="1" w:lastColumn="0" w:noHBand="0" w:noVBand="1"/>
      </w:tblPr>
      <w:tblGrid>
        <w:gridCol w:w="8301"/>
      </w:tblGrid>
      <w:tr w:rsidR="00740790" w:rsidRPr="00740790" w14:paraId="7AE8D9FD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2447641F" w14:textId="0B085890" w:rsidR="006835C2" w:rsidRDefault="006835C2" w:rsidP="005A0A0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CE3CCBE" w14:textId="26742425" w:rsidR="006835C2" w:rsidRDefault="006835C2" w:rsidP="006835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Abbasi, Mustafa. "The Arab Community of </w:t>
            </w:r>
            <w:proofErr w:type="spellStart"/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Safad</w:t>
            </w:r>
            <w:proofErr w:type="spellEnd"/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1840-1918: A Critical Period." </w:t>
            </w:r>
            <w:r w:rsidRPr="00C5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Jerusalem Quarterly</w:t>
            </w:r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(2003): 49-59.</w:t>
            </w:r>
          </w:p>
          <w:p w14:paraId="509B6EDD" w14:textId="75F902CD" w:rsidR="00B1411C" w:rsidRDefault="00B1411C" w:rsidP="006835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ED6F9A" w14:textId="423800C3" w:rsidR="00B1411C" w:rsidRPr="00C530DB" w:rsidRDefault="00B1411C" w:rsidP="00C530D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Abu-</w:t>
            </w:r>
            <w:proofErr w:type="spellStart"/>
            <w:r w:rsidRPr="00B1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Manneh</w:t>
            </w:r>
            <w:proofErr w:type="spellEnd"/>
            <w:r w:rsidRPr="00B1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Bashir. "Jerusalem in the </w:t>
            </w:r>
            <w:proofErr w:type="spellStart"/>
            <w:r w:rsidRPr="00B1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Tanzimat</w:t>
            </w:r>
            <w:proofErr w:type="spellEnd"/>
            <w:r w:rsidRPr="00B1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Period: The New Ottoman Administration and the Notables" Die Welt des </w:t>
            </w:r>
            <w:proofErr w:type="spellStart"/>
            <w:r w:rsidRPr="00B1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Islams</w:t>
            </w:r>
            <w:proofErr w:type="spellEnd"/>
            <w:r w:rsidRPr="00B1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XXX (1990): 1-44.</w:t>
            </w:r>
          </w:p>
          <w:p w14:paraId="035BB22D" w14:textId="35D3F9AB" w:rsidR="00F7579F" w:rsidRDefault="006835C2" w:rsidP="006835C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C3F2E6E" w14:textId="2843859D" w:rsidR="002D36C8" w:rsidRDefault="00740790" w:rsidP="002D36C8">
            <w:pPr>
              <w:spacing w:after="0" w:line="240" w:lineRule="auto"/>
              <w:ind w:left="227" w:hanging="227"/>
              <w:jc w:val="both"/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"State, Family, and Anticorruption Practices in the Late Ottoman Empire." In Ronald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Kroeze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André Vitória and Guy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Geltner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Anticorruption in History: From Antiquity to the Modern Era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(2017): 251-263.</w:t>
            </w:r>
            <w:r w:rsidR="002D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D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!R9C2 </w:instrText>
            </w:r>
            <w:r w:rsidR="002D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2D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AE8D9FC" w14:textId="65E5208B" w:rsidR="00740790" w:rsidRPr="00740790" w:rsidRDefault="002D36C8" w:rsidP="002D36C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740790"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0790" w:rsidRPr="00740790" w14:paraId="7AE8DA00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9FF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Avci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Yasemin. "The Application of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Tanzimat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Desert: The Bedouins and the Creation of a New Town in Southern Palestine (1860–1914)."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Middle Eastern Studies 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45(6): 969-983.</w:t>
            </w:r>
          </w:p>
        </w:tc>
      </w:tr>
      <w:tr w:rsidR="00740790" w:rsidRPr="00740790" w14:paraId="7AE8DA03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01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02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Tana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Memoriam Uri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1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 and English). </w:t>
            </w:r>
          </w:p>
        </w:tc>
      </w:tr>
      <w:tr w:rsidR="00740790" w:rsidRPr="00740790" w14:paraId="7AE8DA06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04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3BB5A0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Citizen-Subject-Consumer – Law and Government in a Changing State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 (2012) (Hebrew).</w:t>
            </w:r>
          </w:p>
          <w:p w14:paraId="7082951E" w14:textId="7EA87CE0" w:rsidR="005B3F5A" w:rsidRDefault="005B3F5A" w:rsidP="005A0A0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/berg_master.xlsx" "master!R2C2"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9D3E63D" w14:textId="77777777" w:rsidR="005B3F5A" w:rsidRPr="00C530DB" w:rsidRDefault="005B3F5A" w:rsidP="00C530D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</w:t>
            </w:r>
            <w:proofErr w:type="spellEnd"/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Marwan.</w:t>
            </w:r>
            <w:r w:rsidRPr="00C5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Law: History, Debates, and Limits</w:t>
            </w:r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Ramallah: The Palestinian Forum for Israeli Studies (MADAR) (2008) (Arabic).</w:t>
            </w:r>
          </w:p>
          <w:p w14:paraId="7AE8DA05" w14:textId="159C2F8C" w:rsidR="005B3F5A" w:rsidRPr="00740790" w:rsidRDefault="005B3F5A" w:rsidP="005B3F5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40790" w:rsidRPr="00740790" w14:paraId="7AE8DA09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07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08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740790" w:rsidRPr="00740790" w14:paraId="7AE8DA0B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0A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740790" w:rsidRPr="00740790" w14:paraId="7AE8DA0E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0C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0D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Gorion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(Wager), Moshe.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Introduction to the History of Local Government in Israel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Tel Aviv University, School of Law and Economics (1957) (Hebrew).</w:t>
            </w:r>
          </w:p>
        </w:tc>
      </w:tr>
      <w:tr w:rsidR="00740790" w:rsidRPr="00740790" w14:paraId="7AE8DA11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0F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10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Gutman,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Yechiel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Attorney General v. the Government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Edanim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(1981) (Hebrew). </w:t>
            </w:r>
          </w:p>
        </w:tc>
      </w:tr>
      <w:tr w:rsidR="00740790" w:rsidRPr="00740790" w14:paraId="7AE8DA14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12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4D7BC4" w14:textId="3DC8041B" w:rsidR="006B5C4D" w:rsidRDefault="00740790" w:rsidP="006B5C4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Hofnung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Menachem.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Security Needs vs. the Rule of Law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(2001) (Hebrew). </w:t>
            </w:r>
          </w:p>
          <w:p w14:paraId="51BCEB57" w14:textId="49AD3A3F" w:rsidR="006B5C4D" w:rsidRDefault="006B5C4D" w:rsidP="00C530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A2C9966" w14:textId="2FCEFD1A" w:rsidR="006B5C4D" w:rsidRPr="00C530DB" w:rsidRDefault="006B5C4D" w:rsidP="00C530D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Inbar,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Egyptian Administration in the Gaza Strip 1967-1948</w:t>
            </w:r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Military Advocate General Headquarters (1987) (Hebrew).</w:t>
            </w:r>
          </w:p>
          <w:p w14:paraId="7AE8DA13" w14:textId="09AE4C96" w:rsidR="006B5C4D" w:rsidRPr="00740790" w:rsidRDefault="006B5C4D" w:rsidP="006B5C4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40790" w:rsidRPr="00740790" w14:paraId="7AE8DA17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15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16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"The Educating Legal Formalism of the Early Israeli Supreme Court."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(2006): 385-423 (Hebrew).</w:t>
            </w:r>
          </w:p>
        </w:tc>
      </w:tr>
      <w:tr w:rsidR="00740790" w:rsidRPr="00740790" w14:paraId="7AE8DA19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18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"The Republicanism of Ben-Gurion and the Early Israeli Justices."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Iyunim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Bitkumat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Israel: Studies in Zionism, the Yishuv and the State of Israel </w:t>
            </w:r>
            <w:r w:rsidRPr="00740790">
              <w:rPr>
                <w:rFonts w:ascii="Times New Roman" w:eastAsia="Times New Roman" w:hAnsi="Times New Roman" w:cs="Times New Roman"/>
                <w:sz w:val="20"/>
                <w:szCs w:val="20"/>
              </w:rPr>
              <w:t>14 (2004): 131-151 (Hebrew).</w:t>
            </w:r>
          </w:p>
        </w:tc>
      </w:tr>
      <w:tr w:rsidR="00740790" w:rsidRPr="00740790" w14:paraId="7AE8DA1C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1A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1B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Klinghoffer, Hans. "On Emergency Regulation in Israel." In Haim H. Cohn ed.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86-121 (Hebrew). </w:t>
            </w:r>
          </w:p>
        </w:tc>
      </w:tr>
      <w:tr w:rsidR="00740790" w:rsidRPr="00740790" w14:paraId="7AE8DA1F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1D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1E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Kretzmer, David. "Forty Years of Public Law."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341-355. [Also published in Hebrew (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551-562)]. </w:t>
            </w:r>
          </w:p>
        </w:tc>
      </w:tr>
      <w:tr w:rsidR="00740790" w:rsidRPr="00740790" w14:paraId="7AE8DA22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20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21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Lin, Gilad.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the Cisterns of Jerusalem to Spacious Apartments in Tel Aviv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</w:tc>
      </w:tr>
      <w:tr w:rsidR="00740790" w:rsidRPr="00740790" w14:paraId="7AE8DA25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23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24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  <w:tr w:rsidR="00740790" w:rsidRPr="00740790" w14:paraId="7AE8DA28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26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27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 and Adi Ophir eds.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From Mobilized to Civil Society?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</w:tc>
      </w:tr>
      <w:tr w:rsidR="00740790" w:rsidRPr="00740790" w14:paraId="7AE8DA2B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29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2A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"Forgotten Basic Elements in 'The Law and Administration Ordinance' and the Covert Struggle over Religion and State in Israel."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136 (2010): 121-150 (Hebrew). </w:t>
            </w:r>
          </w:p>
        </w:tc>
      </w:tr>
      <w:tr w:rsidR="00740790" w:rsidRPr="00740790" w14:paraId="7AE8DA2E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3ED4D2F3" w14:textId="7867F3F2" w:rsidR="00B1411C" w:rsidRDefault="00B1411C" w:rsidP="005A0A0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D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7CF8228" w14:textId="77777777" w:rsidR="00B1411C" w:rsidRPr="00C530DB" w:rsidRDefault="00B1411C" w:rsidP="00C530D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Rahat</w:t>
            </w:r>
            <w:proofErr w:type="spellEnd"/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 Gideon. "The Israeli Electoral System 1948-1959: From Default to an Entrenched System."</w:t>
            </w:r>
            <w:r w:rsidRPr="00C5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Iyunim</w:t>
            </w:r>
            <w:proofErr w:type="spellEnd"/>
            <w:r w:rsidRPr="00C5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Bitkumat</w:t>
            </w:r>
            <w:proofErr w:type="spellEnd"/>
            <w:r w:rsidRPr="00C53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Israel</w:t>
            </w:r>
            <w:r w:rsidRPr="00C5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 (2001): 369-446 (Hebrew).</w:t>
            </w:r>
          </w:p>
          <w:p w14:paraId="61FA82ED" w14:textId="5D0E3FC4" w:rsidR="00B1411C" w:rsidRDefault="00B1411C" w:rsidP="00B1411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AE8DA2D" w14:textId="5955C411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Formation of the Municipal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Athorities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Eretz-Israel."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Haderekh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Liberal Periodical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(1974): 37-40 (Hebrew). </w:t>
            </w:r>
          </w:p>
        </w:tc>
      </w:tr>
      <w:tr w:rsidR="00740790" w:rsidRPr="00740790" w14:paraId="7AE8DA31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2F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30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Sheleff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Leon. "The Green Line Is the Border of Judicial Activism: Queries about Supreme Court Judgments in the Territories."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17(2) (1993): 757-809 (Hebrew).</w:t>
            </w:r>
          </w:p>
        </w:tc>
      </w:tr>
      <w:tr w:rsidR="00740790" w:rsidRPr="00740790" w14:paraId="7AE8DA34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32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33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Shenhav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Yael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Berda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Colonial Foundations of State of Exception: Juxtaposing the Israeli Occupation of Palestinian with Colonial Bureaucratic History." In Michal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Givoni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Sari </w:t>
            </w:r>
            <w:proofErr w:type="gram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Hanafi</w:t>
            </w:r>
            <w:proofErr w:type="gram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Adi Ophir eds.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Power of Inclusive Exclusion: Anatomy of Israeli Rule in the Occupied Palestinian Territories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Zone Book (2009): 337-374. </w:t>
            </w:r>
          </w:p>
        </w:tc>
      </w:tr>
      <w:tr w:rsidR="00740790" w:rsidRPr="00740790" w14:paraId="7AE8DA37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35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36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740790" w:rsidRPr="00740790" w14:paraId="7AE8DA39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38" w14:textId="77777777" w:rsidR="00740790" w:rsidRPr="00740790" w:rsidRDefault="002E3B72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40790"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in Israel: A Study of the Israeli Judiciary</w:t>
            </w:r>
            <w:r w:rsidR="00740790"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Dordrecht: </w:t>
            </w:r>
            <w:proofErr w:type="spellStart"/>
            <w:r w:rsidR="00740790"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Martinus</w:t>
            </w:r>
            <w:proofErr w:type="spellEnd"/>
            <w:r w:rsidR="00740790"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0790"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Nijhoff</w:t>
            </w:r>
            <w:proofErr w:type="spellEnd"/>
            <w:r w:rsidR="00740790"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(1994).</w:t>
            </w:r>
          </w:p>
        </w:tc>
      </w:tr>
      <w:tr w:rsidR="00740790" w:rsidRPr="00740790" w14:paraId="7AE8DA3C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3A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3B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Justice and the Judiciary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  <w:tr w:rsidR="00740790" w:rsidRPr="00740790" w14:paraId="7AE8DA3E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3D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Society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Dvir (1955) (Hebrew).</w:t>
            </w:r>
          </w:p>
        </w:tc>
      </w:tr>
      <w:tr w:rsidR="00740790" w:rsidRPr="00740790" w14:paraId="7AE8DA41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3F" w14:textId="77777777" w:rsid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E8DA40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Zamir, I</w:t>
            </w:r>
            <w:r w:rsidRPr="0074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tzhak. "Law and Politics." 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Itzhak Zamir ed. 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(1993): 209-224 (Hebrew).</w:t>
            </w:r>
          </w:p>
        </w:tc>
      </w:tr>
      <w:tr w:rsidR="00740790" w:rsidRPr="00740790" w14:paraId="7AE8DA43" w14:textId="77777777" w:rsidTr="00740790">
        <w:trPr>
          <w:trHeight w:val="280"/>
        </w:trPr>
        <w:tc>
          <w:tcPr>
            <w:tcW w:w="8301" w:type="dxa"/>
            <w:shd w:val="clear" w:color="auto" w:fill="auto"/>
            <w:noWrap/>
            <w:hideMark/>
          </w:tcPr>
          <w:p w14:paraId="7AE8DA42" w14:textId="77777777" w:rsidR="00740790" w:rsidRPr="00740790" w:rsidRDefault="00740790" w:rsidP="005A0A0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"Administrative Law: Revolution or Evolution? (In Response to Prof. D. Kretzmer)."</w:t>
            </w:r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356-367. [Also published in Hebrew (</w:t>
            </w:r>
            <w:proofErr w:type="spellStart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4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4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563-572)]. </w:t>
            </w:r>
          </w:p>
        </w:tc>
      </w:tr>
    </w:tbl>
    <w:p w14:paraId="7AE8DA44" w14:textId="77777777" w:rsidR="00740790" w:rsidRPr="00740790" w:rsidRDefault="00740790" w:rsidP="005A0A0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sectPr w:rsidR="00740790" w:rsidRPr="00740790" w:rsidSect="00316D7F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C132" w14:textId="77777777" w:rsidR="00E40B81" w:rsidRDefault="00E40B81" w:rsidP="00372782">
      <w:pPr>
        <w:spacing w:after="0" w:line="240" w:lineRule="auto"/>
      </w:pPr>
      <w:r>
        <w:separator/>
      </w:r>
    </w:p>
  </w:endnote>
  <w:endnote w:type="continuationSeparator" w:id="0">
    <w:p w14:paraId="0CC738B9" w14:textId="77777777" w:rsidR="00E40B81" w:rsidRDefault="00E40B81" w:rsidP="00372782">
      <w:pPr>
        <w:spacing w:after="0" w:line="240" w:lineRule="auto"/>
      </w:pPr>
      <w:r>
        <w:continuationSeparator/>
      </w:r>
    </w:p>
  </w:endnote>
  <w:endnote w:type="continuationNotice" w:id="1">
    <w:p w14:paraId="5F648AF1" w14:textId="77777777" w:rsidR="00E40B81" w:rsidRDefault="00E40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00157DBB" w14:textId="77777777" w:rsidR="00316D7F" w:rsidRDefault="00316D7F" w:rsidP="00316D7F">
        <w:pPr>
          <w:pStyle w:val="a6"/>
          <w:jc w:val="center"/>
          <w:rPr>
            <w:rFonts w:asciiTheme="majorBidi" w:hAnsiTheme="majorBidi" w:cstheme="majorBidi"/>
            <w:sz w:val="20"/>
            <w:szCs w:val="20"/>
          </w:rPr>
        </w:pPr>
      </w:p>
      <w:p w14:paraId="7AE8DA49" w14:textId="0C3FA123" w:rsidR="00317C78" w:rsidRPr="00316D7F" w:rsidRDefault="00317C78" w:rsidP="00316D7F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16354" w:rsidRPr="00B16354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756A" w14:textId="77777777" w:rsidR="00E40B81" w:rsidRDefault="00E40B81" w:rsidP="00372782">
      <w:pPr>
        <w:spacing w:after="0" w:line="240" w:lineRule="auto"/>
      </w:pPr>
      <w:r>
        <w:separator/>
      </w:r>
    </w:p>
  </w:footnote>
  <w:footnote w:type="continuationSeparator" w:id="0">
    <w:p w14:paraId="615CB5CB" w14:textId="77777777" w:rsidR="00E40B81" w:rsidRDefault="00E40B81" w:rsidP="00372782">
      <w:pPr>
        <w:spacing w:after="0" w:line="240" w:lineRule="auto"/>
      </w:pPr>
      <w:r>
        <w:continuationSeparator/>
      </w:r>
    </w:p>
  </w:footnote>
  <w:footnote w:type="continuationNotice" w:id="1">
    <w:p w14:paraId="54C69730" w14:textId="77777777" w:rsidR="00E40B81" w:rsidRDefault="00E40B8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376D2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B09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0EA5"/>
    <w:rsid w:val="00151942"/>
    <w:rsid w:val="00152933"/>
    <w:rsid w:val="00154C07"/>
    <w:rsid w:val="00155A96"/>
    <w:rsid w:val="00156893"/>
    <w:rsid w:val="001572E1"/>
    <w:rsid w:val="00157DED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B4DA7"/>
    <w:rsid w:val="001C3F8B"/>
    <w:rsid w:val="001C5DCA"/>
    <w:rsid w:val="001C67C5"/>
    <w:rsid w:val="001C71BB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46A5"/>
    <w:rsid w:val="002A61E8"/>
    <w:rsid w:val="002A78AC"/>
    <w:rsid w:val="002B1714"/>
    <w:rsid w:val="002B1BC7"/>
    <w:rsid w:val="002B2BAA"/>
    <w:rsid w:val="002B4DA6"/>
    <w:rsid w:val="002B66DF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36C8"/>
    <w:rsid w:val="002D4B10"/>
    <w:rsid w:val="002D698A"/>
    <w:rsid w:val="002E20B2"/>
    <w:rsid w:val="002E224D"/>
    <w:rsid w:val="002E35EE"/>
    <w:rsid w:val="002E3B72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5C3"/>
    <w:rsid w:val="00311955"/>
    <w:rsid w:val="00313EF6"/>
    <w:rsid w:val="003143CB"/>
    <w:rsid w:val="00316D7F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4623E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1A5D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7EE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C7B66"/>
    <w:rsid w:val="004D04DE"/>
    <w:rsid w:val="004D1445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116B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0A01"/>
    <w:rsid w:val="005A47F4"/>
    <w:rsid w:val="005A68BE"/>
    <w:rsid w:val="005A7855"/>
    <w:rsid w:val="005B07ED"/>
    <w:rsid w:val="005B11AE"/>
    <w:rsid w:val="005B3D15"/>
    <w:rsid w:val="005B3F5A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45F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3128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35C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5C4D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437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0790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0A7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2AB7"/>
    <w:rsid w:val="0078560C"/>
    <w:rsid w:val="0078632B"/>
    <w:rsid w:val="00786BDB"/>
    <w:rsid w:val="00787735"/>
    <w:rsid w:val="00791735"/>
    <w:rsid w:val="00791879"/>
    <w:rsid w:val="00792499"/>
    <w:rsid w:val="00794704"/>
    <w:rsid w:val="0079540E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66879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4E30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1703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9C4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11C"/>
    <w:rsid w:val="00B14A7C"/>
    <w:rsid w:val="00B15054"/>
    <w:rsid w:val="00B163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1125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298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590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0DB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04EF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5A71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D72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1420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4C72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0B81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0BEC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79F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D9FA"/>
  <w15:docId w15:val="{B8881C3D-C812-47FE-AB3F-AFBB404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38D1-E1C7-420A-9A90-FCEFF812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1007</Words>
  <Characters>5035</Characters>
  <Application>Microsoft Office Word</Application>
  <DocSecurity>0</DocSecurity>
  <Lines>41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38</cp:revision>
  <dcterms:created xsi:type="dcterms:W3CDTF">2017-05-12T14:02:00Z</dcterms:created>
  <dcterms:modified xsi:type="dcterms:W3CDTF">2020-09-10T07:31:00Z</dcterms:modified>
</cp:coreProperties>
</file>