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AD" w:rsidRPr="0097349C" w:rsidRDefault="009A40AD" w:rsidP="009A40AD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97349C">
        <w:rPr>
          <w:rFonts w:asciiTheme="majorBidi" w:hAnsiTheme="majorBidi" w:cstheme="majorBidi"/>
          <w:b/>
          <w:bCs/>
        </w:rPr>
        <w:t>International Law</w:t>
      </w:r>
    </w:p>
    <w:p w:rsidR="009A40AD" w:rsidRPr="0097349C" w:rsidRDefault="009A40AD" w:rsidP="009A40AD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RANGE!A3"/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Abou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Ramadan, Moussa.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Minorities in Israel and International Law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(2001) (unpublished Ph.D. dissertation, Aix-Marseille III University) (French).</w:t>
            </w:r>
            <w:bookmarkEnd w:id="0"/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705C">
              <w:rPr>
                <w:rFonts w:asciiTheme="majorBidi" w:hAnsiTheme="majorBidi" w:cstheme="majorBidi"/>
                <w:sz w:val="20"/>
                <w:szCs w:val="20"/>
              </w:rPr>
              <w:t>Bar-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Yaacov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Nissim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. "The Applicability of the Laws of War to Juda and Samaria (the West Bank) and to the Gaza Strip (In Response to Prof. R.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Lapidoth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Israel Law Review 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24(3-4) (1990): 485-506. [Also published in Hebrew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</w:t>
            </w:r>
            <w:proofErr w:type="spellStart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He</w:t>
            </w:r>
            <w:bookmarkStart w:id="1" w:name="_GoBack"/>
            <w:bookmarkEnd w:id="1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brew University Law Journal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19(4) (1990): 831-846)].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. "The Eichmann Trial – Toward a Jurisprudence of Eyewitness Testimonies of Atrocity?"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International Criminal Justice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12(1) (2014): 27-57.  </w:t>
            </w: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"The Eichmann Trial and the Legacy of Jurisdiction." In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Seyla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Benhabib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Politics in Dark Times: Encounters with Hannah Arendt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>. Cambridge: Cambridge University Press (2010): 198-218.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Friesel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Ofra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. "Israel's 1967 Governmental Debate about the Annexation of East Jerusalem: The Nascent Alliance with the United States, Overshadowed by 'United Jerusalem.'"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34 (2016): 363-391.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Goldberg,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Giora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. "'When One Plants Trees, One Needs Not a Constitution' – On the Establishment of the State and the Constitution."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State, Government and International Relations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38 (1993): 29-48 (Hebrew).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705C">
              <w:rPr>
                <w:rFonts w:asciiTheme="majorBidi" w:hAnsiTheme="majorBidi" w:cstheme="majorBidi"/>
                <w:sz w:val="20"/>
                <w:szCs w:val="20"/>
              </w:rPr>
              <w:t>Harris, Ron. "The Fall and Rise of Imprisonment for Debt."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20(2) (1997): 439-509 (Hebrew).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705C">
              <w:rPr>
                <w:rFonts w:asciiTheme="majorBidi" w:hAnsiTheme="majorBidi" w:cstheme="majorBidi"/>
                <w:sz w:val="20"/>
                <w:szCs w:val="20"/>
              </w:rPr>
              <w:t>Israel-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Vleeschhouwer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, Amos.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Attitudes of Jewish Law Towards International Law: Analyzing the Jewish Legal Materials and Processes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(2012) (unpublished Ph.D. dissertation, Tel Aviv University) (Hebrew). 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Kattan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, Victor.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From Coexistence to Conquest: International Law and the Origins of the Arab-Israeli Conflict, 1891-1949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>. London: Pluto Press (2009).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>, Alexandre (Sandy).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>"The Legal Construction of Rural Space in Israel."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State and Society</w:t>
            </w:r>
            <w:r w:rsidRPr="0096705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>4(1) (2004): 883-884 (Hebrew).</w:t>
            </w: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>"The Legal Transformation of Ethnic Geography: Israeli Law and the Palestinian Landholder 1948-1967."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New York University Journal of International Law and Politics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33(4) (2001): 923-1000. 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Kozma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Liat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Facing the </w:t>
            </w:r>
            <w:proofErr w:type="spellStart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Shari'a</w:t>
            </w:r>
            <w:proofErr w:type="spellEnd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Court: Transformations in the Status of Muslim Women in Israel and the Middle East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Resling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(2011) (Hebrew).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. "Suppressing the Truth about Eichmann's Abduction: The Banning of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Isser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Harel's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The House on Garibaldi Street." </w:t>
            </w:r>
            <w:proofErr w:type="spellStart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Zmanim</w:t>
            </w:r>
            <w:proofErr w:type="spellEnd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A Historical Quarterly 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>98 (2007): 58-69 (Hebrew). 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Lapidoth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, Ruth. "International Law Within the Israel Legal System."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24(3-4) (1990): 451-484. [Also published in Hebrew (</w:t>
            </w:r>
            <w:proofErr w:type="spellStart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19(4) (1990): 807-830)].</w:t>
            </w: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"Nathan Feinberg: A Tribute."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Israel Law Review 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>20 (1985): 113-122.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705C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Lazar,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Hadara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System of Taxation in the West Bank and Gaza Strip as an Instrument for the Enforcement of Authority During the Uprising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B’Tselem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(1990) (Hebrew).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Lurie,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Lilach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. "Unions and Unequal Pay: The Establishment of 'Family Wage.'"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International </w:t>
            </w:r>
            <w:proofErr w:type="spellStart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Labour</w:t>
            </w:r>
            <w:proofErr w:type="spellEnd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Review 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>155 (2016).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Orpett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, Natalie. "The Archaeology of Land Law: Excavating Law in the West Bank."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International Journal of Legal Information 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>40 (2012): 344-392.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Robinson, Shira.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Citizen Strangers: Palestinians and the Birth of Israel’s Liberal Settler State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. Stanford: Stanford University Press (2013). 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Shachor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-Landau,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Chava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. "Israel and the European Community on the Eve of the Maastricht Agreement." In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Barak et al. eds.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Essays in Memory of Professor Guido </w:t>
            </w:r>
            <w:proofErr w:type="spellStart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Tedeschi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(1995): 445-457 (Hebrew).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Weiler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, Joseph H. H. and Doreen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Lustig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. "A Good Place in the Middle: The Israeli Constitutional Revolution from a Global and Comparative Perspective."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38 (2016): 419-500 (Hebrew). 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Weitz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Yechiam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. "In the Name of Six Million Accusers: Gideon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Hausner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as Attorney-General and His Place in the Eichmann Trial."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14(2) (2009): 26-49.</w:t>
            </w: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"The Founding Father and the War Criminal's Trial: Ben-Gurion and Eichmann Trial." </w:t>
            </w:r>
            <w:proofErr w:type="spellStart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</w:t>
            </w:r>
            <w:proofErr w:type="spellEnd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Vashem</w:t>
            </w:r>
            <w:proofErr w:type="spellEnd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Studies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36(1) (2008): 211-251.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Wheatley, Natasha. "Mandatory Interpretation: Legal Hermeneutics and the New International Order in Arab and Jewish Petitions to the League of Nations." 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Past and Present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227 (2015): 205-248.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Yakobson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, Alexander and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Amnon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Rubinstein.</w:t>
            </w:r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and Family of Nations: Jewish Nation-State and Human Rights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(2003) (Hebrew). </w:t>
            </w:r>
          </w:p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705C" w:rsidRPr="0096705C" w:rsidTr="0096705C">
        <w:trPr>
          <w:trHeight w:val="285"/>
        </w:trPr>
        <w:tc>
          <w:tcPr>
            <w:tcW w:w="8670" w:type="dxa"/>
            <w:noWrap/>
            <w:hideMark/>
          </w:tcPr>
          <w:p w:rsidR="0096705C" w:rsidRPr="0096705C" w:rsidRDefault="0096705C" w:rsidP="0096705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Zion, Avraham. "The Missed Opportunity: </w:t>
            </w:r>
            <w:proofErr w:type="spellStart"/>
            <w:r w:rsidRPr="0096705C">
              <w:rPr>
                <w:rFonts w:asciiTheme="majorBidi" w:hAnsiTheme="majorBidi" w:cstheme="majorBidi"/>
                <w:sz w:val="20"/>
                <w:szCs w:val="20"/>
              </w:rPr>
              <w:t>Eretz</w:t>
            </w:r>
            <w:proofErr w:type="spellEnd"/>
            <w:r w:rsidRPr="0096705C">
              <w:rPr>
                <w:rFonts w:asciiTheme="majorBidi" w:hAnsiTheme="majorBidi" w:cstheme="majorBidi"/>
                <w:sz w:val="20"/>
                <w:szCs w:val="20"/>
              </w:rPr>
              <w:t xml:space="preserve"> Israel According to International Law." </w:t>
            </w:r>
            <w:proofErr w:type="spellStart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HaUma</w:t>
            </w:r>
            <w:proofErr w:type="spellEnd"/>
            <w:r w:rsidRPr="009670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96705C">
              <w:rPr>
                <w:rFonts w:asciiTheme="majorBidi" w:hAnsiTheme="majorBidi" w:cstheme="majorBidi"/>
                <w:sz w:val="20"/>
                <w:szCs w:val="20"/>
              </w:rPr>
              <w:t>191 (2013): 35-44 (Hebrew).</w:t>
            </w:r>
          </w:p>
        </w:tc>
      </w:tr>
    </w:tbl>
    <w:p w:rsidR="004C393D" w:rsidRPr="0097349C" w:rsidRDefault="004C393D" w:rsidP="009A40AD">
      <w:pPr>
        <w:rPr>
          <w:rFonts w:asciiTheme="majorBidi" w:hAnsiTheme="majorBidi" w:cstheme="majorBidi"/>
          <w:sz w:val="20"/>
          <w:szCs w:val="20"/>
        </w:rPr>
      </w:pPr>
    </w:p>
    <w:sectPr w:rsidR="004C393D" w:rsidRPr="0097349C" w:rsidSect="00CF68B7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40" w:rsidRDefault="00A31A40" w:rsidP="00372782">
      <w:pPr>
        <w:spacing w:after="0" w:line="240" w:lineRule="auto"/>
      </w:pPr>
      <w:r>
        <w:separator/>
      </w:r>
    </w:p>
  </w:endnote>
  <w:endnote w:type="continuationSeparator" w:id="0">
    <w:p w:rsidR="00A31A40" w:rsidRDefault="00A31A40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96705C" w:rsidRPr="0096705C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40" w:rsidRDefault="00A31A40" w:rsidP="00372782">
      <w:pPr>
        <w:spacing w:after="0" w:line="240" w:lineRule="auto"/>
      </w:pPr>
      <w:r>
        <w:separator/>
      </w:r>
    </w:p>
  </w:footnote>
  <w:footnote w:type="continuationSeparator" w:id="0">
    <w:p w:rsidR="00A31A40" w:rsidRDefault="00A31A40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69FD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6705C"/>
    <w:rsid w:val="009707D2"/>
    <w:rsid w:val="00970CE6"/>
    <w:rsid w:val="0097114B"/>
    <w:rsid w:val="0097349C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0AD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1A40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CF68B7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47DE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6A2C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4EB6-016C-45DC-83B1-40296838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3816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5</cp:revision>
  <dcterms:created xsi:type="dcterms:W3CDTF">2017-05-12T14:04:00Z</dcterms:created>
  <dcterms:modified xsi:type="dcterms:W3CDTF">2017-09-26T15:15:00Z</dcterms:modified>
</cp:coreProperties>
</file>