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C0" w:rsidRPr="00A21E14" w:rsidRDefault="00D91FC0" w:rsidP="00D91FC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A21E14">
        <w:rPr>
          <w:rFonts w:asciiTheme="majorBidi" w:hAnsiTheme="majorBidi" w:cstheme="majorBidi"/>
          <w:b/>
          <w:bCs/>
        </w:rPr>
        <w:t>Biography</w:t>
      </w:r>
    </w:p>
    <w:p w:rsidR="00D91FC0" w:rsidRPr="00A21E14" w:rsidRDefault="00D91FC0" w:rsidP="00D91FC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Agmon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Iris. "Social Biography of a Late Ottoman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Shari'a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Judge."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New Perspectives on Turkey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30 (2004): 83-113.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Agranat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Shimon. "Introduction." In Elon Menachem et al.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Papyrus (1989): 1-8 (Hebrew). 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"A Eulogy of Justice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et al. eds.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Yoel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HaCohen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. (1984): 37-44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and Chaim Berenson eds.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Berenson Book – Volume 3: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Golal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Srigim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Nevo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Publishers (2007) (Hebrew). </w:t>
            </w:r>
            <w:bookmarkStart w:id="0" w:name="_GoBack"/>
            <w:bookmarkEnd w:id="0"/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Berenson Book – Volume 1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Nevo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Publishers (1997)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Elinoar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Mazoz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Landau Book – Volume 1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(1995)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and Tana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Spanic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Memoriam Uri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Yadin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– Volume 1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(1990) (Hebrew and English).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>Ben-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Porat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Miriam.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Through the Robe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(2010)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Ben-Ze'ev, Moshe. "A Justice Pursuer and a Man of Morals." In Elon Menachem et al.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Papyrus (1989): 20-22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Bentwich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Norman.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Mandate Memories: 1918-1948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London: Hogarth Press (1965). 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My Seventy-Seven Years: An Account of My Life and Times, 1883-1960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London: Routledge and Kegan Paul (1962). 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Wanderer in the Promised Land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London: Soncino (1932).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Bondi, Ruth.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Felix: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Pinhas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Rosen and His Time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(1990)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>Brown, Benjamin.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Hazon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Ish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Halakhist, Believer and Leader of the Haredi Revolution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Press (2011) (Hebrew).  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Cohn, Haim H.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Personal Introduction: Autobiography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Michal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Smoira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-Cohn (2005) (Hebrew).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"Introduction."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et al. eds.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Yoel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HaCohen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. (1984): 1-34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Enkorion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Ari.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Chapters of My Life, 1908-1986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. Tel Aviv: The Israeli Labor Movement Archive Press (1986)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Etzioni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Moshe. "A Eulogy of Professor Yitzhak H. Klinghoffer."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Klinghoffer Book on Public Law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(1993): 17-19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>Feinberg, Nathan.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Reminiscences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(1985) (Hebrew). 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Frumkin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, Gad.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Judge of Jerusalem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(1954)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Goldberg,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"A Eulogy of Justice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et al. eds.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Yoel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HaCohen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. (1984): 45-46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>Goldberg, Menachem. "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Tzvi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Berenson's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Contribution to the Labor Law."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and Chaim Berenson eds.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Berenson Book – Volume 2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Nevo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Publishers (2000): 27-42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Hershkoviz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Moshe.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HaRav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Herzog as a Jurist: Trends of Judicial Creativity in Monetary Laws According to the Halachic-Judicial Writing of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HaRav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Herzog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(2014) (unpublished Ph.D. dissertation, Bar-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University) (Hebrew).  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Hollander,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Aviad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Yehiel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Halachic Profile of Rabbi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Shlomo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Goren: Studies in the Adjudicatory Deliberations and Modes of Substantiation in his Halakhic Writings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(2011) (unpublished Ph.D. dissertation, Bar-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University)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>Horowitz, David.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the Heart of Events: Israel – A Personal Perspective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Masadah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(1975) (Hebrew). [Also published in English (Jerusalem: Turtledove Pub. (1980))].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Kalman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Laura. "The Power of Biography."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Social Inquiry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23(2) (1998): 479-530.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Klinghoffer, Hans. "Scientific Autobiography."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Klinghoffer Book on Public Law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(1993): 25-49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"The Pains and Gains of Writing Biography: Reflections on Writing the Biography of Chief Justice Simon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Agranat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." In Ron Harris, Alexandre (Sandy)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:</w:t>
            </w:r>
            <w:proofErr w:type="gram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(2002): 147-174. 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Zionist Century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"The Legacy of Chief Justice Simon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Agranat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HaPraklit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42 (1995): 15-23 (Hebrew). 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"Jurisprudence and Biography: The Case of Simon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Agranat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." 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 Bulletin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 8 (1992): 8-12.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Landa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Asher-Felix. "Once upon a Time: The State Attorney in the 1950s."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and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Elinoar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Mazoz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Landau Book – Volume 2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(1995): 587-591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Lapidoth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Ruth. "Nathan Feinberg: A Tribute."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Law Review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20 (1985): 113-122.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>Lau, Benjamin.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From "Maran" to "Maran": The Halachic Philosophy of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Rav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Ovadia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Yosef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(2005)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Levin,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Being a Judge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Or Yehuda: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(2009) (Hebrew).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"Portrait of Yitzhak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." In Elon Menachem et al.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. Tel Aviv: Papyrus (1989): 13-14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"The Wizard of Oz: Can the Court Make Something from Scratch?" In Daniel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and Yitzhak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Loewenberg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Legal Essays in Memory of Judge H. S.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Loewenberg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(1988): 33-36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Miriam. "Chief Judge Moshe Landau – On His Path as a Judge and His Rulings."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and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Elinoar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Mazoz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Landau Book – Volume 2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(1995): 516-528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Nissim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Moshe. "A Believer and a Model." In Elon Menachem et al.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Papyrus (1989): 18-19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Nissim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Moshe. "A Eulogy of Justice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et al. eds.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Yoel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HaCohen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(1984): 51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Ofer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Tehila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 Man of Vision and Action: The Life and Achievements of Professor Shmuel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Eisenstadt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Petach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Tikva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Chavatzelet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(1999)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Olshan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Yitzhak.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Reflection: A Memoir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(1978)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Rabello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Alfredo Mordechai. "Professor Gad (Guido)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Tedeschi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: In Memoriam." In Alfredo Mordechai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Rabello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European Legal Traditions and Israel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Jerusalem: The Harry and Michael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(1994): 3-8.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Rabinovitch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Pinhas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Truth and Lies in Court: The Memoir of a Lawyer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Shashar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(1992)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"The Attitude of R. I. Herzog to the Comparative Research of Jewish Law." In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Beacon for Yitzhak: Rabbi Yitzhak Isaac ha-Levi Herzog Memorial Volume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Rav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Herzog (2008): 506-532.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Shuki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Friedman. "The Israeli Legislator and Hebrew Law: Haim Cohn Between Tomorrow and Yesterday."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29(1) (2005): 167-244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Raniel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Menahem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 Man of Virtue –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Itzhak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Court, and His Perception of the Law and the Judge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Ph.D. dissertation, Haifa University)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Rubinstein,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Elyakim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 "The Golden Path – On Chief Judge Moshe Landau's Path in Law and in Fulfilling Zionism."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and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Elinoar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Mazoz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Landau Book – Volume 2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(1995): 529-564 (Hebrew). 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Sagy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Yosef. "An Interview with Professor Guido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Tedeschi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et al.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Essays in Memory of Professor Guido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Tedeschi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(1995): 23-32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Samuel, Edwin.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Lifetime in Jerusalem: The Memoirs of the Second Viscount Samuel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London: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Vallentine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, Mitchell (1970).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720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Samuel, Horace Barnett.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Unholy Memories of the Holy Land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. London: L. and Virginia Woolf (1930).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Sebba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Leslie. "Professor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Tedeschi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and His 'Legislation Theory' –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A Voice Calling Out in the Wilderness."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et al.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Essays in Memory of Professor Guido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Tedeschi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(1995): 535-562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"The Diary of Uri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Yadin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."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16(3) (1991): 537-557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Shaked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, Michal.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Moshe Landau – Judge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. Tel Aviv: Books in the Attic (2012)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Shamgar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Meir. "On the Chief Judge Moshe Landau."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and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Elinoar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Mazoz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Landau Book – Volume 2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(1995): 515-516 (Hebrew).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"Introduction." In Elon Menachem et al.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Papyrus (1989): 9-10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Shashar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Michael.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Haim H. Cohn, Supreme Court Judge – Talks with Michael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Shashar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(1989)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"Kurt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Blumenfeld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and Felix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Rozenblit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." In Haim H. Cohn ed.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Jubilee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Book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of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Pinhas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Rosen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of Jerusalem Students Union (1962): 3-12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Shetreet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Shimon. "A Eulogy of Professor Yitzhak H. Klinghoffer."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Klinghoffer Book on Public Law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(1993): 20-23 (Hebrew).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"Custom in Public Law."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Klinghoffer Book on Public Law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(1993): 375-416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Shilansky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Dov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"A Eulogy of Professor Yitzhak H. Klinghoffer."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Klinghoffer Book on Public Law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(1993): 20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Guy. "An Interview with Judge Yitzhak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and Menashe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Shawa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An Offering for Yitzhak: A Festschrift in Honor of Judge 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Shilo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on His 80th Birthday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The Israel Bar-Publishing House (1999): 15-28 (Hebrew).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Tamir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Yosef and Ora Hirsch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Tamir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(1999)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Tushnet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Mark. "Book Review: The Universal and the Particular in Constitutional Law: An Israeli Case Study."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Columbia Law Review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100(5) (2000): 1327-1346.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Warhaftig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Zerach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Fifty Years: Episodes of Memoirs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Shapira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(1998) (Hebrew).  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Weitz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Yechiam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Kasztner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Vashem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(2011))].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Witkon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Alfred. "With a Healthy Mind and a Warm Heart." In Elon Menachem et al.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Papyrus (1989): 15-17 (Hebrew). 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Justice and the Judiciary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(1988) (Hebrew).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Yehudai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"A Modest, Perceptive and Conscientious Man." In Elon Menachem et al. eds.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Yitzhak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Kahan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Tel Aviv: Papyrus (1989): 23-25 (Hebrew).  </w:t>
            </w:r>
          </w:p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"In Honor of Judge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Tzvi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Berenson."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and Chaim Berenson eds.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Berenson Book – Volume 2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Nevo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Publishers (2000): 11-25 (Hebrew).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"A Eulogy of Professor Yitzhak H. Klinghoffer."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Klinghoffer Book on Public Law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(1993): 13-16 (Hebrew).</w:t>
            </w:r>
          </w:p>
        </w:tc>
      </w:tr>
      <w:tr w:rsidR="00D07208" w:rsidRPr="00D07208" w:rsidTr="00D07208">
        <w:trPr>
          <w:trHeight w:val="285"/>
        </w:trPr>
        <w:tc>
          <w:tcPr>
            <w:tcW w:w="8670" w:type="dxa"/>
            <w:noWrap/>
            <w:hideMark/>
          </w:tcPr>
          <w:p w:rsidR="00D07208" w:rsidRPr="00D07208" w:rsidRDefault="00D07208" w:rsidP="00DB310A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"A Eulogy of Justice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." In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 Barak et al. eds.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In Memory of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Yoel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HaCohen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Sussman</w:t>
            </w:r>
            <w:proofErr w:type="spellEnd"/>
            <w:r w:rsidRPr="00D072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President of the Supreme Court</w:t>
            </w:r>
            <w:r w:rsidRPr="00D0720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D07208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D07208">
              <w:rPr>
                <w:rFonts w:asciiTheme="majorBidi" w:hAnsiTheme="majorBidi" w:cstheme="majorBidi"/>
                <w:sz w:val="20"/>
                <w:szCs w:val="20"/>
              </w:rPr>
              <w:t>. (1984): 47-50 (Hebrew).</w:t>
            </w:r>
          </w:p>
        </w:tc>
      </w:tr>
    </w:tbl>
    <w:p w:rsidR="004C393D" w:rsidRPr="00A21E14" w:rsidRDefault="004C393D" w:rsidP="00D91FC0">
      <w:pPr>
        <w:rPr>
          <w:rFonts w:asciiTheme="majorBidi" w:hAnsiTheme="majorBidi" w:cstheme="majorBidi"/>
          <w:sz w:val="20"/>
          <w:szCs w:val="20"/>
        </w:rPr>
      </w:pPr>
    </w:p>
    <w:sectPr w:rsidR="004C393D" w:rsidRPr="00A21E14" w:rsidSect="0066666A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60" w:rsidRDefault="00FB6B60" w:rsidP="00372782">
      <w:pPr>
        <w:spacing w:after="0" w:line="240" w:lineRule="auto"/>
      </w:pPr>
      <w:r>
        <w:separator/>
      </w:r>
    </w:p>
  </w:endnote>
  <w:endnote w:type="continuationSeparator" w:id="0">
    <w:p w:rsidR="00FB6B60" w:rsidRDefault="00FB6B60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DB310A" w:rsidRPr="00DB310A">
          <w:rPr>
            <w:rFonts w:asciiTheme="majorBidi" w:hAnsiTheme="majorBidi" w:cs="Times New Roman"/>
            <w:noProof/>
            <w:sz w:val="20"/>
            <w:szCs w:val="20"/>
            <w:lang w:val="he-IL"/>
          </w:rPr>
          <w:t>5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60" w:rsidRDefault="00FB6B60" w:rsidP="00372782">
      <w:pPr>
        <w:spacing w:after="0" w:line="240" w:lineRule="auto"/>
      </w:pPr>
      <w:r>
        <w:separator/>
      </w:r>
    </w:p>
  </w:footnote>
  <w:footnote w:type="continuationSeparator" w:id="0">
    <w:p w:rsidR="00FB6B60" w:rsidRDefault="00FB6B60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3E4B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1E3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3A11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87D6C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861"/>
    <w:rsid w:val="00564B25"/>
    <w:rsid w:val="00567391"/>
    <w:rsid w:val="005707BE"/>
    <w:rsid w:val="00571216"/>
    <w:rsid w:val="00575A40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666A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1E14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208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1FC0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310A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6B60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8722-84E8-4371-9A75-8C9F6641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1988</Words>
  <Characters>9944</Characters>
  <Application>Microsoft Office Word</Application>
  <DocSecurity>0</DocSecurity>
  <Lines>82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7</cp:revision>
  <dcterms:created xsi:type="dcterms:W3CDTF">2017-05-12T13:47:00Z</dcterms:created>
  <dcterms:modified xsi:type="dcterms:W3CDTF">2017-09-26T14:04:00Z</dcterms:modified>
</cp:coreProperties>
</file>