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45" w:rsidRPr="000A1A8C" w:rsidRDefault="00EF5645" w:rsidP="00E41CC2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0A1A8C">
        <w:rPr>
          <w:rFonts w:asciiTheme="majorBidi" w:hAnsiTheme="majorBidi" w:cstheme="majorBidi"/>
          <w:b/>
          <w:bCs/>
        </w:rPr>
        <w:t>Israel 1948-19</w:t>
      </w:r>
      <w:r w:rsidR="00E41CC2">
        <w:rPr>
          <w:rFonts w:asciiTheme="majorBidi" w:hAnsiTheme="majorBidi" w:cstheme="majorBidi"/>
          <w:b/>
          <w:bCs/>
        </w:rPr>
        <w:t>77</w:t>
      </w:r>
      <w:bookmarkStart w:id="0" w:name="_GoBack"/>
      <w:bookmarkEnd w:id="0"/>
    </w:p>
    <w:p w:rsidR="00EF5645" w:rsidRPr="000A1A8C" w:rsidRDefault="00EF5645" w:rsidP="00EF5645">
      <w:pPr>
        <w:spacing w:after="0" w:line="240" w:lineRule="auto"/>
        <w:ind w:left="227" w:hanging="227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Ajzenstadt, Mimi. "Reactions to Juvenile Delinquency in Israel, 1950-1970: A Social Narrative."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Policy History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17(4) (2005): 404-424.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"Crime, Social Control and the Process of Social Classification: Juvenile Delinquency/Justice Discourse in Israel, 1948-1970."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Social Problems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49(4) (2002): 585-604.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"Criminological Discourse and Civil Society in Israel, 1948-1968." In Alfredo Mordechai Rabello and Andrea Zanotti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Developments in European, Italian and Israeli Law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Milano: Dott. A. Giuffrè (2001): 461-472.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"Constructing Juvenile Delinquency: The Socio-Legal Control of Young Offenders in Israel, 1930-1975." In Arja Jokinen, Kirsi Juhlia and Tarja Pösö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Constructing Social Work Practices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Aldershot: Ashgate (1999): 193-214.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Aloni, Omer. "Law, Emotions and Politics: Judges and Lawyers Between the British Mandate and the State of Israel (Review of Nathan Brun's book by that name)."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Zmanim: A Historical Quarterly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136 (forthcoming, 2017)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"The Question of Polygamy: Orientalist Reflections in Early Israeli Law and the Fight Against Bigamy and Polygamy." In Heba Yazbak and Liat Kozma eds.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Personal Status and Gender: Palestinian Women in Israe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l. Haifa: Pardes Publishing (2017): 163-200 (Hebrew).  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Comparative Legal History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4(2) (2016): 181-214.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"For There Is Peace in the Village": Reflections of Orientalist Perspectives in Early Israeli Law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LL.M. thesis, Tel Aviv University)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Anderson, Wayne F. I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ncome Tax Administration in the State of Israel: Report to the Government of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Tel Aviv: United States of America Operations Mission to Israel (1956).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Bar-Cohen, Anat.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Legislative Process of the Planning and Building Law, 1965 in the Context of 'Planning Institutions' (Chapter 2 of Law) and 'Schemes' (Chapter 3 of Law)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(2007) (unpublished Ph.D. dissertation, Bar-Ilan University)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Barak-Erez, Daphne.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Outlawed Pigs: Law, Religion, and Culture in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Transformation of the Pig Laws: From a National Symbol to a Religious Interest?"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Mishpatim: The Hebrew University Law Journal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33(2) (2003): 403-475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Milestone Judgments of the Israeli Supreme Court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Tel Aviv: Defense Ministry (2003)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Bareli, Avi. "Mamlakhtiyut, Capitalism and Socialism During the 1950s in Israel."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Israeli History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26 (2007): 201-227.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"Statism and the Labor Movement in the Early Fifties." In Mordechai Bar-On ed.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Challenge of Independence: Ideological and Cultural Aspects of Israel's First Decade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 Jerusalem: Yad Izhak Ben-Zvi (1999): 23-44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Bareli, Avi and Nir Kedar.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 Republicanism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The Israel Democracy Institute (2011) (Hebrew).</w:t>
            </w:r>
          </w:p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Barkai, Haim. "Don Patinkin's Contribution to Economics in Israel." In Haim Barkai et al. eds.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Monetary Theory and Thought: Essays in Honour of Don Patinkin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Houndmills: Macmillan (1993): 3-14.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Barri (Ishoni), Shoshana. "The Question of Kastner's Testimonies on Behalf of Nazi War Criminals."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Israeli History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18(2-3) (1997): 139-165.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"The Kastner Affair: The Correspondence Between Kurt Becher and Dr. Chaim Posner, 1948."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Israeli History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18(2-3) (1997): 255-261.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Man Who Was Abandoned Twice (Review of Yechiam Weitz's book: The Man Who Was Murdered Twice: The Life, Trial and Death of Israel Kasztner)."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Yalkut Moreshet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62 (1996): 201-211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Kastner Affair: Testimony for Nazi War Criminals: An Attempt at a Different Explanation."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Yalkut Moreshet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59 (1995): 85-107 (Hebrew).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Ben-David, Yosef.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Social Structure of the Liberal Professions in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(1956) (unpublished Ph.D. dissertation, The Hebrew University of Jerusalem) (Hebrew). 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Ben-Porat, Amir.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State and Capitalism in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Haifa: Pardes (2011)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Berger, Mordekhai.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Arms for Israel: Defense Fund and Fortifications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Museum of Taxes, State Revenue Administration (1968)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Bilsky, Leora. "The Eichmann Trial – Toward a Jurisprudence of Eyewitness Testimonies of Atrocity?"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International Criminal Justice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12(1) (2014): 27-57. 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Eichmann Trial and the Legacy of Jurisdiction." In Seyla Benhabib ed.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Politics in Dark Times: Encounters with Hannah Arendt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(2010): 198-218.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"'We Had Never Jumped Fences Before': The City, the Woman and the Drifter in the Yaakobowitz Case."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Law, Politics, and Society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49 (2009): 57-96. [Also published in Hebrew ("The City, the Woman and the Drifter: A New Reading of the Yaakobowitz Trial."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Hamishpat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16(1-2) (2011): 131-172)].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Transformative Justice: Israeli Identity on Trial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Ann Arbor: The University of Michigan Press (2004).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"Breaking the Acoustic Wall Between the Kastner and Eichmann Trials." In Harris Ron, Alexandre (Sandy) Kedar, Assaf Likhovski and Pnina Lahav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Aldershot: Ashgate (2002): 123-145.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"Kufr Qassem: Between Ordinary Politics and Transformative Politics."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Adalah's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3 (2002): 69-78.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"Between Justice and Politics: The Competition of Storytellers in the Eichmann Trial." In Steven E. Aschheim ed.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Hannah Arendt in Jerusalem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(2001): 232-252.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"Judging Evil in the Trial of Kasnter."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19 (2001): 117-160.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"Judging and Understanding (Response to Prof. Douglas and Prof. Luban)."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19 (2001): 183-188.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"The Arendt Controversy 2000: An Israeli Perspective."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Hannah Arendt Newsletter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5 (2001): 41-46.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Arendt Controversy 2000: An Israeli Perspective."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Beshvil HaZikaron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(Yad Vashem) (old series) 41 (2001): 16-23 (Hebrew).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"Justice or Reconciliation? The Politicisation of the Holocaust in the Kastner Trial." In Emilios Christodoulidis and Scott Veitch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Lethe's Law: Justice, Law and Ethics in Reconciliation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Oxford: Hart (2001): 153-173.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"Introduction: Judgment in the Shadow of the Holocaust."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Theoretical Inquires in Law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1(2) (2000): 237-243.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"In a Different Voice: Nathan Alterman and Hannah Arendt on the Kastner and Eichmann Trials."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1(2) (2000): 509-547.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Kastner Affair."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Theory and Criticism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12-13 (1999): 125-133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"The Kastner Trial." In Adi Ophir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ed.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Fifty to Forty-Eight: Critical Moments in the History of the State of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The Van Leer Jerusalem Institute (1999): 125-133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"When Actor and Spectator Meet in the Courtroom: Reflections on Hannah Arendt's Concept of Judgment."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History and Memory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8(2) (1996): 137-173. [Republished in Ronald Beiner and Jennifer Nedelsky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Judgment, Imagination and Politics: Themes from Kant and Arendt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Lanham, MD: Rowman &amp; Littlefield (2001): 257-286].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Bilsky, Leora and Hemda Gur-Arie. "What Role Did Israeli Courts Play in Developing the Historical Understanding and Collective Memory of the Holocaust?"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 Umimshal: Law and Government in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(Haifa Law Review)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12(1-2) (2009): 33-82 (Hebrew).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Bracha, Oren. "Unfortunate or Perilous: The Infiltrators, the Law and the Supreme Court 1948-1954."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21(2) (1998): 333-385 (Hebrew).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Braudo-Bahat, Yael. "The Involvement of Israeli Women's Organizations in the Enactment of the Spouses (Property Relations) Law During 1948-1973: The Forgotten Struggle."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Mishpat Umimshal: Law and Government in Israel (Haifa Law Review)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15(1-2) (2013): 27-89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"Legislative Initiatives of Israeli Women's Organizations, 1948-1973: Property Relations Between Spouses."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27(2) (2012): 166-189.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Brot, Rivka. "The Gray Zone of Collaboration and the Israeli Courtroom." In Gabriel Finder and Laura Jockusch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Jewish Honor Courts: Revenge, Retribution, and Reconciliation in Europe and Israel After the Holocaust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Detroit: Wayne State University Press (2015): 327-360.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'Gray Zone' of Collaboration in Court."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Theory and Criticism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40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(2012)</w:t>
            </w:r>
            <w:r w:rsidR="00C5315B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157-187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"Julius Siegel: A Kapo in Four (Judicial) Acts."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Dapim Journal: Studies on the Holocaust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25 (2011): 65-127.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Brun, Nathan.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Law, Emotions and Politics: Judges and Lawyers Between the British Mandate and the State of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Tel Aviv: Steimatzky (2014) (Hebrew). 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Lost Honor of Supreme Justice: The Nonappointment of Gad Frumkin to the Supreme Court of Israel – Part II."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102 (2002): 159-186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Lost Honor of Supreme Justice: The Nonappointment of Gad Frumkin to the Supreme Court of Israel – Part I."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101 (2001): 151-190 (Hebrew).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Brunner, José. "Eichmann's Mind: Psychological, Philosophical and Legal Perspectives."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1(2) (2000): 429-463.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Brunner, José and Iris Nachum. "On the German Legislation and Israeli Examination Practices regarding the Germanness of Holocaust Survivors."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Law and Business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10 (2009): 279-303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Chigier, Moshe. "The Rabbinical Courts in the State of Israel."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2 (1967): 147-181.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Cohen, Hillel.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Good Arabs: The Israeli Security Agencies and the Israeli Arabs, 1948-1967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Berkeley: University of California Press (2011). 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Dallasheh, Leena. "Political Mobilization of Palestinians in Israel: the al-'Ard Movement." In Rhoda Ann Kanaaneh and Isis Nusair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Displaced at Home: Ethnicity and Gender among Palestinians in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(2010): 21-38.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Davidovitch, Nadav and Avital Margalit. "Public Health, Racial Tensions, and Body Politics: Mass Ringworm Irradiation in Israel, 1949-1960."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Law, Medicine and Ethics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36(3) (2008): 522-529.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Davis, Moshe.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Its Role in Civilization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New York: The Seminary Israel Institute of the Jewish Theological Seminary of America (1956). 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Diskin, Talia.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Law of Our Own: Legal and Moral Values in Children and Youth Periodicals in the State of Israel, 1948-1958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(2016) (unpublished Ph.D. dissertation, Tel Aviv University) (Hebrew).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Dowty, Alan. "Israel’s First Decade: Building a Civic State." In S. Ilan Troen and Noah Lucas eds.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The First Decade of Independence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Albany: State University of New York Press (1995): 31-50.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Dror, Yehezkel. "Public Administration: Four Cases from Israel and the Netherlands." In Paul F. Lazarsfeld et al.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Uses of Sociology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New York: Basic Books (1967) (418-426).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Efrat, Rafael. "The Evolution of the Fresh-Start Policy in Israeli Bankruptcy Law."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Vanderbilt Journal of Transnational Law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32(1) (1999): 49-114.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Forman, Geremy. "Israeli Supreme Court Doctrine and the Battle over Land in Galilee: A Vertical Assessment." 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Palestine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 40(4) (2011): 24-44.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"Liberal Reform in an Illiberal Land Regime: The Land Settlement Ordinance Amendment of 1960." 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 15(1) (2010): 47-72.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"A Tale of Two Regions: Diffusion of the Israeli '50 Percent Rule' from the Galilee to the Occupied West Bank."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Social Inquiry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 34(3) (2009): 671-711.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"Law and the Historical Geography of the Galilee: Israel's Litigatory Advantages During the Special Operation of Land Settlement."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Journal of Historical Geography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 32(4) (2006): 796-817.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"Military Rule, Political Manipulation, and Jewish Settlement: Israeli Mechanisms for Controlling Nazareth in the 1950s."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Israeli History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25 (2006): 335-359.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"Settlement of Title in the Galilee; Dowson's Colonial Guiding Principles." 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 Studies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7(3) (2002): 61-83.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Forman, Geremy and Alexandre (Sandy) Kedar. "From Arab Land to 'Israel Lands': The Legal Dispossession of the Palestinians Displaced by Israel in the Wake of 1948."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Environment and Planning D: Society and Space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22(6) (2004): 809-830.</w:t>
            </w:r>
          </w:p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2A424E" w:rsidRDefault="00D817EA" w:rsidP="002A42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A424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Fried, Shelly. </w:t>
            </w:r>
            <w:r w:rsidRPr="002A42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Precious Land: Israel's Policy on Compensation for Abandoned Palestinian Property, 1947-1951: From the UN Partition Resolution to the Paris Conference</w:t>
            </w:r>
            <w:r w:rsidRPr="002A424E">
              <w:rPr>
                <w:rFonts w:asciiTheme="majorBidi" w:hAnsiTheme="majorBidi" w:cstheme="majorBidi"/>
                <w:sz w:val="20"/>
                <w:szCs w:val="20"/>
              </w:rPr>
              <w:t xml:space="preserve"> (1998) (unpublished M.A. thesis, Tel Aviv University) (Hebrew).</w:t>
            </w:r>
          </w:p>
          <w:p w:rsidR="00D817EA" w:rsidRPr="002A424E" w:rsidRDefault="00D817EA" w:rsidP="002A42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2A424E" w:rsidRPr="002A424E" w:rsidRDefault="00D817EA" w:rsidP="002A42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A424E">
              <w:rPr>
                <w:rFonts w:asciiTheme="majorBidi" w:hAnsiTheme="majorBidi" w:cstheme="majorBidi"/>
                <w:sz w:val="20"/>
                <w:szCs w:val="20"/>
              </w:rPr>
              <w:t>Friedmann, Daniel.</w:t>
            </w:r>
            <w:r w:rsidRPr="002A42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2A424E">
              <w:rPr>
                <w:rFonts w:asciiTheme="majorBidi" w:hAnsiTheme="majorBidi" w:cstheme="majorBidi"/>
                <w:sz w:val="20"/>
                <w:szCs w:val="20"/>
              </w:rPr>
              <w:t>. Tel Aviv: Miskal - Yedioth A</w:t>
            </w:r>
            <w:r w:rsidR="00C5315B" w:rsidRPr="002A424E">
              <w:rPr>
                <w:rFonts w:asciiTheme="majorBidi" w:hAnsiTheme="majorBidi" w:cstheme="majorBidi"/>
                <w:sz w:val="20"/>
                <w:szCs w:val="20"/>
              </w:rPr>
              <w:t xml:space="preserve">hronoth Books and Chemed Books </w:t>
            </w:r>
            <w:r w:rsidRPr="002A424E">
              <w:rPr>
                <w:rFonts w:asciiTheme="majorBidi" w:hAnsiTheme="majorBidi" w:cstheme="majorBidi"/>
                <w:sz w:val="20"/>
                <w:szCs w:val="20"/>
              </w:rPr>
              <w:t>(2015) (Hebrew).</w:t>
            </w:r>
          </w:p>
          <w:p w:rsidR="00D817EA" w:rsidRPr="002A424E" w:rsidRDefault="002A424E" w:rsidP="002A424E">
            <w:pPr>
              <w:ind w:left="227" w:hanging="227"/>
              <w:rPr>
                <w:rFonts w:asciiTheme="majorBidi" w:hAnsiTheme="majorBidi" w:cstheme="majorBidi"/>
                <w:sz w:val="20"/>
                <w:szCs w:val="20"/>
              </w:rPr>
            </w:pPr>
            <w:r w:rsidRPr="002A424E">
              <w:rPr>
                <w:rFonts w:asciiTheme="majorBidi" w:hAnsiTheme="majorBidi" w:cstheme="majorBidi"/>
                <w:sz w:val="20"/>
                <w:szCs w:val="20"/>
              </w:rPr>
              <w:t xml:space="preserve">–––––. </w:t>
            </w:r>
            <w:r w:rsidRPr="002A42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Revolution</w:t>
            </w:r>
            <w:r w:rsidRPr="002A424E">
              <w:rPr>
                <w:rFonts w:asciiTheme="majorBidi" w:hAnsiTheme="majorBidi" w:cstheme="majorBidi"/>
                <w:sz w:val="20"/>
                <w:szCs w:val="20"/>
              </w:rPr>
              <w:t>. Tel Aviv: Miskal - Yedioth Ahronoth Books and Chemed Books (2013) (Hebrew). [Also published in English (</w:t>
            </w:r>
            <w:r w:rsidRPr="002A42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Israel's Legal Revolution</w:t>
            </w:r>
            <w:r w:rsidRPr="002A424E">
              <w:rPr>
                <w:rFonts w:asciiTheme="majorBidi" w:hAnsiTheme="majorBidi" w:cstheme="majorBidi"/>
                <w:sz w:val="20"/>
                <w:szCs w:val="20"/>
              </w:rPr>
              <w:t>. Translated by Haim Watzman. Oxford: Oxford University Press (2016))].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2A424E" w:rsidRDefault="00D817EA" w:rsidP="002A42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A424E">
              <w:rPr>
                <w:rFonts w:asciiTheme="majorBidi" w:hAnsiTheme="majorBidi" w:cstheme="majorBidi"/>
                <w:sz w:val="20"/>
                <w:szCs w:val="20"/>
              </w:rPr>
              <w:t xml:space="preserve">–––––. The Effect of Foreign Law on the Law of Israel: Remnants of the Ottoman Period." </w:t>
            </w:r>
            <w:r w:rsidRPr="002A42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2A424E">
              <w:rPr>
                <w:rFonts w:asciiTheme="majorBidi" w:hAnsiTheme="majorBidi" w:cstheme="majorBidi"/>
                <w:sz w:val="20"/>
                <w:szCs w:val="20"/>
              </w:rPr>
              <w:t xml:space="preserve"> 10(2) (1975): 192-206.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2A424E" w:rsidRDefault="00D817EA" w:rsidP="002A42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A424E">
              <w:rPr>
                <w:rFonts w:asciiTheme="majorBidi" w:hAnsiTheme="majorBidi" w:cstheme="majorBidi"/>
                <w:sz w:val="20"/>
                <w:szCs w:val="20"/>
              </w:rPr>
              <w:t xml:space="preserve">–––––. "Infusion of the Common Law into the Legal System of Israel." </w:t>
            </w:r>
            <w:r w:rsidRPr="002A42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2A424E">
              <w:rPr>
                <w:rFonts w:asciiTheme="majorBidi" w:hAnsiTheme="majorBidi" w:cstheme="majorBidi"/>
                <w:sz w:val="20"/>
                <w:szCs w:val="20"/>
              </w:rPr>
              <w:t xml:space="preserve"> 10(3) (1975): 324-377.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"Independent Development of Israeli Law."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10(4) (1975): 515-568.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Friedman, Lawrence M. "Legal History: Israel and the United States – Some Remarks." In Ron Harris, Alexandre (Sandy) Kedar, Assaf Likhovski and Pnina Lahav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Aldershot: Ashgate (2002): 407-413.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Friesel, Ofra. "Israel's 1967 Governmental Debate about the Annexation of East Jerusalem: The Nascent Alliance with the United States, Overshadowed by 'United Jerusalem.'"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34 (2016): 363-391.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Ginossar, Shalev. "Israel Law: Components and Trends."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1(3) (1966): 380-395.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Gliksberg, David. "Does the Law Matter? Win Rates and Law Reforms."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Empirical Legal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11 (2014): 378-407.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Goodman, Giora. "'A Jewish Law': The Implementation and Effects of the Law Forbidding Pig-Raising in Israel, 1962-1965."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141 (2011): 105-132 (Hebrew). 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"Pig Farming in Israel and Its Opponents, 1948-1962." 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134 (2009): 65-90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Gross, Nachum. "Israel Economy, 1954-1967." In Zvi Zameret and Hanna Yablonka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Second Decade 1958-1968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Yad Izhak Ben-Zvi (2000): 29-46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Not by Spirit Alone: Studies in the Economic History of Modern Palestine and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Magnes Press and Yad Izhak Ben-Zvi (1999)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"Israel Economy." In Zvi Zameret and Hanna Yablonka eds.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First Decade 1948-1958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Yad Izhak Ben-Zvi (1997): 137-150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Hagiladi, Nimrod.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Society and the Black Market from World War II to the Early 1950's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(2011) (unpublished Ph.D. dissertation, The Hebrew University of Jerusalem)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Halfin, Arye ed.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Memoirs of Tax Authority Senior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s. Jerusalem: Government Printer (1971) (Hebrew). 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475B83" w:rsidRDefault="00475B83" w:rsidP="002D736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75B83" w:rsidRDefault="00475B83" w:rsidP="002D736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75B83" w:rsidRDefault="00475B83" w:rsidP="002D736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75B83" w:rsidRDefault="00475B83" w:rsidP="002D736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817EA" w:rsidRPr="00D817EA" w:rsidRDefault="00D817EA" w:rsidP="002D736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Harris, Ron.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Law – The Formative Years: 1948-1977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Tel Aviv: Hakibbutz Hameuchad (2014)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"Absent-Minded Misses and Historical Opportunities: Jewish Law, Israeli Law and the Establishment of the State of Israel." In Mordechai Bar-On and Zvi Zameret eds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 Religion and State in Israel, 1948-1967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Yad Izhak Ben-Zvi (2002)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"Legitimizing Imprisonment for Debt: Lawyers, Judges and Legislators." In Ron Harris, Alexandre (Sandy) Kedar, Assaf Likhovski and Pnina Lahav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Aldershot: Ashgate</w:t>
            </w:r>
            <w:r w:rsidRPr="00D817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(2002): 217-271.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Law as Reflecting and Transforming in the Second Decade." In Zvi Zameret and Hanna Yablonka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in the Second Decade: 1958-1968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Yad Izhak Ben-Zvi (2000): 125-148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"Why Wasn't Imprisonment for Debt Abolished During the Era of Labor Dominance?" In Daniel Gutwein and Menachem Mautner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The Zalman Shazar Center for Jewish History (1999): 423-440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"Israeli Law." In Zvi Zameret and Hanna Yablonka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First Decade: 1948-1958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Yad Izhak Ben-Zvi (1997): 243-262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"The Fall and Rise of Imprisonment for Debt."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20(2) (1997): 439-509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Harris Ron, Assaf Likhovski and Alexandre (Sandy) Kedar. "Between Law and History: On the Historiography of Israeli Law."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26(2) (2002): 351-389 (Hebrew).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Harris Ron, Alexandre (Sandy) Kedar, Assaf Likhovski and Pnina Lahav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Aldershot: Ashgate (2002).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Harris Ron, Alexandre (Sandy) Kedar, Pnina Lahav and Assaf Likhovski. "Israeli Legal History: Past and Present." In Ron Harris, Alexandre Kedar, Assaf Likhovski and Pnina Lahav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Aldershot: Ashgate (2002): 1-34.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Hollander, Aviad Yehiel.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Halachic Profile of Rabbi Shlomo Goren: Studies in the Adjudicatory Deliberations and Modes of Substantiation in his Halakhic Writings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(2011) (unpublished Ph.D. dissertation, Bar-Ilan University)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Holzman-Gazit, Yifat. "Mass Immigration, Housing Supply and Supreme Court Jurisprudence of Land Expropriation in Early Statehood." In Ron Harris, Alexandre (Sandy) Kedar, Assaf Likhovski and Pnina Lahav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Aldershot: Ashgate (2002): 273-309.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"Law as a Status Symbol: The Jewish National Fund Law of 1953 and the Struggle of the Fund to Maintain Its Status After Israel's Independence."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26(2) (2002): 601-644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Horowitz, David.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the Heart of Events: Israel – A Personal Perspective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Ramat-Gan: Masadah (1975) (Hebrew). [Also published in English (Jerusalem: Turtledove Pub. (1980))].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Kabalo, Paula. "Pioneering Discourse and the Shaping of an Israeli Citizen in the 1950s."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Jewish Social Studies: History, Culture, Society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15(2) (2009): 82-110.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2D736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Story of a Civic Association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Tel Aviv: Am Oved (2007) (Hebrew). </w:t>
            </w:r>
          </w:p>
          <w:p w:rsidR="00475B83" w:rsidRDefault="00475B83" w:rsidP="002D736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75B83" w:rsidRPr="00D817EA" w:rsidRDefault="00475B83" w:rsidP="002D736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"Pioneering and Civic Commitment According to David Ben-Gurion, 1948-1955." In Avi Bareli, Daniel Gutwein and Tuvia Friling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Society and Economy in Israel: A Historical and Contemporary Perspective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Sede Boker: The Ben-Gurion Research Institute for the Study of Israel and Zionism, Ben-Gurion University of the Negev (2005): 773-802 (Hebrew). 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Kark, Ruth. "Planning, Housing and Land Policy 1948-1952: The Formation of Concepts and Governmental Frameworks." In S. Ilan Troen, and Noah Lucas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(1995): 461-494.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Katz, Yossi.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From Dream to Deed: The History of the Jewish National Fund (KKL) Land Lease Contracts in the Land of Israel, 1901-1960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Hassifriya Haziyonit Publishing House of the World Zionist Organization (2012)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"Reparations and Individual Compensations: Revocation of Holocaust Disabled Israeli Citizens’ Entitlement to Compensation from Germany and Legislation of 'The Disabled Victims of Nazi Persecution Law, 1957.'"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Hukim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) 4 (2012): 237-280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"'Holocaust Gains': First Personal Compensations Claims from Germany as an Income Source in the 1950s and the 1960s."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Studies in Zionism and the State of Israel – History, Society, Culture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15 (2009): 137-165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"Legal History as Applied Discipline: The Case of the Trading with the Enemy Ordinance, 1939."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Bar-Ilan Law Studies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25(1) (2009): 327-350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"Who Owns German Colonies? The Law of German Assets and the Compensation of the Templers for Their Assets in Israel."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 Bitkumat Israel: Studies in Zionism, the Yishuv and the State of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17 (2007): 431-464 (Hebrew).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Kaye, Alexander. "Democratic Themes in Religious Zionism." 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Shofar: An Interdisciplinary Journal of Jewish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31(2) (2013): 8-30. 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Legal Philosophies of Religious Zionism 1937-1967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(2013) (unpublished Ph.D. dissertation, Columbia University).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Keadan, Tajread.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Responses of the Muslim Community in Israel to the Women’s Equal Rights Law 1951-1961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(2013)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(unpublished M.A. thesis, the Hebrew University of Jerusalem)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Kedar, Alexandre (Sandy).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"On the Legal Geography of Ethnocratic Settler States: Notes Towards a Research Agenda."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Current Legal Issues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5 (2003): 401-441.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Jewish State and the Arab Possessor, 1948-1967." In Ron Harris, Alexandre (Sandy) Kedar, Assaf Likhovski and Pnina Lahav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Aldershot: Ashgate (2002): 311-379.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"The Legal Transformation of Ethnic Geography: Israeli Law and the Palestinian Landholder 1948-1967."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New York University Journal of International Law and Politics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33(4) (2001): 923-1000.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"Majority Time, Minority Time: Land, Nation, and the Law of Adverse Possession in Israel."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 Aviv University Law Review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21(3) (1998): 665-746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 Law and the Redemption of Arab Land, 1948-1969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(1996) (unpublished S.J.D. dissertation, Harvard University).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Kedar, Alexandre (Sandy) and Oren Yiftachel. "Land Regime and Social Relations in Israel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."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In Hernando de Soto and Francis Cheneval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Realizing Property Rights: Swiss Human Rights Book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Zurich: Ruffer &amp; Rub Publishing House (2006): 127-150.</w:t>
            </w:r>
          </w:p>
          <w:p w:rsidR="002D736E" w:rsidRPr="00D817EA" w:rsidRDefault="002D736E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Kedar, Nir.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Blue and White Law: Identity and Law in Israel: A Century-Long Polemic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Sede Boker: The Ben-Gurion Research Institute for the Study of Israel and Zionism, Ben-Gurion University of the Negev; Raanana: The Open University of Israel Press; Tel Aviv: The David Berg Foundation Institute for Law and History, Tel Aviv University (2017)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2D736E" w:rsidRPr="00D817EA" w:rsidRDefault="00D817EA" w:rsidP="00475B8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"The Legal-Constitutional Status of Political Parties During Israel's First Years." In Mordechai Bar-On and Meir Chazan eds.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Politics in Wartime: Studies on the Civilian Society During the Israeli War of Independence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Yad Izhak Ben-Zvi (2014): 39-53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"Israeli Democracy, the Rule of Law and Judicial Independence in the First Years of the State." In Allon Gal (Goldberg), Gershon Bacon, Moshe Lissak and Pnina Morag-Talmon eds. 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 the Democratic Way: On the Historical Sources of the Israeli Democracy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Sede Boker: The Ben-Gurion Research Institute for the Study of Israel and Zionism, Ben-Gurion University of the Negev (2012): 528-560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"The Israeli Early Voting System Battle: A Story of Democracy, Civic Culture and Law."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33(3) (2011): 555-591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Mamlakhtiyut: David Ben-Gurion's Civic Thought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Sede Boker: The Ben-Gurion Research Institute for the Study of Israel and Zionism, Ben-Gurion University of the Negev; Jerusalem: Yad Izhak Ben-Zvi (2009)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Educating Legal Formalism of the Early Israeli Supreme Court."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Bar-Ilan Law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22(2) (2006): 385-423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Republicanism of Ben-Gurion and the Early Israeli Justices."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Iyunim Bitkumat Israel: Studies in Zionism, the Yishuv and the State of Israel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14 (2004): 131-151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"Ben-Gurion and the Struggle to Appoint a Sephardi Justice to the Israeli Supreme Court."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Bar-Ilan Law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19(2) (2003): 515-539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Kessler-Berandwine, Bat-Chen.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Dynamics of the Transition from Yishuv to State: The Comrades’ Courts of the Labor Movement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(2007) (unpublished M.A. thesis, Tel Aviv University)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Kleiman, Ephraim. "Israel: Economists in a New State."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History of Political Economy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13 (1981): 548-579.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Kles, Guy. "University in Exile: The History of Legal Education in the First Decade of Israel."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Mishpatim: The Hebrew University Law Journal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41 (2011): 605-661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Korn, Alina. "Crime and Law Enforcement in the Israeli Arab Population under the Military Government, 1948-1966." In S. Ilan Troen and Noah Lucas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(1995): 659-679.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Krampf, Arie. "Economic Planning of the Free Market in Israel during the First Decade: The Influence of Don Patinkin on Israeli Policy Discourse."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Science in Context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23 (2010): 507-534.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E022F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National Origins of the Market Economy: Economic Developmentalism During the Formation of the Israeli Capitalism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The Hebrew University Magnes Press (2015)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475B83" w:rsidRDefault="00475B83" w:rsidP="002D736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817EA" w:rsidRPr="00D817EA" w:rsidRDefault="00D817EA" w:rsidP="00E022F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Lahav, Pnina. "A Small Nation Goes to War: Israel's Cabinet Authorization of the 1956 War."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 15(3) (2010): 61-86. 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Pains and Gains of Writing Biography: Reflections on Writing the Biography of Chief Justice Simon Agranat." In Ron Harris, Alexandre (Sandy) Kedar, Assaf Likhovski and Pnina Lahav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Aldershot : Ashgate (2002): 147-174. 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"The First Decade of Israeli Law." In David Cheshin et al. eds.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Courts of Law: Fifty Years of Adjudication in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Tel Aviv: The Ministry of Defense and Administration of Courts (1999): 20-23 (Hebrew). 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2D736E" w:rsidRPr="00D817EA" w:rsidRDefault="00D817EA" w:rsidP="00475B8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Judgment in Jerusalem: Chief Justice Simon Agranat and the Zionist Century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Formative Years of Israel's Supreme Court: 1948-1955."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14(3) (1989): 479-501 (Hebrew). [Also published in English ("The Supreme Court of Israel: Formative Years, 1948-1955."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Zionism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11(1) (1990): 45-66)].  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"Governmental Regulation of the Press: A Study of Israel's Press Ordinance –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Part II."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13(4) (1978): 489-524.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Landa, Asher-Felix. "Once upon a Time: The State Attorney in the 1950s." In Aharon Barak and Elinoar Mazoz eds.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Landau Book – Volume 2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Tel Aviv: Bursi (1995): 587-591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Lapidoth, Arye.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Principles of Income Tax and Capital Gains Tax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Jeusalem: Museum of Taxes, State Revenue Administration (1970)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Evasion and Avoidance of Income Tax: A Comparative Study of English Law and Israeli Law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(1966).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"Trends in the Income Tax Legislation of Israel." In Gad Tedeschi and Uri Yadin eds.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 in Israel Legislative Problems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Magnes Press Press (1966): 325-341. 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Levin, Itamar.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Joint Account: The Institute of Certified Public Accountants, Yishuv and State: 80 Years of Reports: 1931-2011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Tel Aviv: The Institute of Certified Public Accountants in Israel (2011) (Hebrew). 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Likhovski, Assaf. "'The Time Has Not Yet Come to Repair the World in the Kingdom of God': Israeli Lawyers and the Failed Jewish Legal Revolution of 1948." In Marc Galanter et al.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Jews and the Law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New Orleans: Quid Pro Books (2014): 359-383.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Tax Law and Social Norms in Mandatory Palestine and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Cambridge: Cambridge University Press (2017).  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"Argonauts of the Eastern Mediterranean: Legal Transplants and Signaling."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10(2) (2009): 619-651.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"'Training in Citizenship': Tax Compliance and Modernity."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Social Inquiry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32(3) (2007): 665-700.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"Formalism and Israeli Anti-Avoidance Doctrines in the 1950s and 1960s." In John Tiley ed.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 in the History of Tax Law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Oxford: Hart (2004): 339-377.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Likhovski, Eliahu 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Israel's Parliament: The Law of the Knesset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Oxford: Clarendon Press (1971).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2D736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Lin, Gilad.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From the Cisterns of Jerusalem to Spacious Apartments in Tel Aviv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LL.M. thesis, Tel Aviv University)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Malchi, Eliezer.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the Law of Palestine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Tel Aviv: Dinim (1953)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Mandel, Avraham ed.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Jubilee Book of Income and Estate Tax Unit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Tel Aviv: Yedioth Ahronoth Books and Museum of Taxes, State Revenue Administration (1992) (Hebrew).    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ed.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Taxes and You: The Tax System in Eretz Israel, Past and Present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Ministry of Finance and Ministry of Education (1985) (Hebrew).   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Tax System in Israel: Reference Material on Taxes for the Teacher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(1969)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ed.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Memoirs of Jaffa Port Customs Seniors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(1967) (Hebrew).  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Mandel, Avraham and Asher Arin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Taxation in Palestine and Israel, 1964-1978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(1982) (Hebrew).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Mandel, Avraham and Sylvia Habif eds.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Dossier of Customs: 100 Years of customs in Eretz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Ramat-Gan and Jerusalem: Masadah and Museum of Taxes, State Revenue Administration (1973)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Maoz, Asher. "Historical Adjudication: Courts of Law, Commissions of Inquiry, and 'Historical Truth.'"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18(3) (2000): 559-606.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"Historical Judgments: Kastner and Arlosoroff." In Daniel Gutwein and Menachem Mautner eds.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The Zalman Shazar Center for Jewish History (1999): 441-471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Mark, Maya.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(2010) (unpublished LL.M. thesis, Tel Aviv University) (Hebrew).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Mautner, Menachem. "Liberalism in Israel: Between the 'Good Person' and the 'Bad Citizen.'"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 Review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31(1) (2016): 6-35.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"Liberalism in Israel: 'Good Persons', 'Bad Citizens', and the Conditions of Human Flourishing."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36 (2013): 7-79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"Law and Culture in Israel: The 1950s and the 1980s." In Ron Harris, Alexandre (Sandy) Kedar, Assaf Likhovski and Pnina Lahav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Aldershot: Ashgate (2002): 175-214.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Molcho, Avner. "Capitalism and 'the American Way' in Israel: Productivity, Management, and the Capitalist Ethos in the Technical Aid of the US in the 1950s." In Avi Bareli, Daniel Gutwein and Tuvia Friling eds.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Society and Economy in Israel: A Historical and Contemporary Perspective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Sede Boker: The Ben-Gurion Research Institute for the Study of Israel and Zionism, Ben-Gurion University of the Negev (2005): 263-294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"Productivization, Economics and the Transformation of Israeli Education, 1948-1965."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16 (2011): 123-148.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2D736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Morag, Amotz.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Public Finance in Israel: Problems and Development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The Hebrew University Magnes Press (1967)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Naor, Moshe.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Social Mobilization in the Arab–Israeli War of 1948: On the Israeli Home Front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London: Routledge (2013).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"The Israeli Volunteering Movement Preceding the 1956 War."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Israeli Affairs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16 (2010): 434-454.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"Israel’s 1948 War of Independence as a Total War."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Contemporary History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43 (2008): 241-258.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"From Voluntary Funds to National Loans: The Financing of Israel’s 1948 War Effort."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11 (2006): 62-82.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Oplatka, Ronen.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Anti-Formalistic Tendency in the Views of the Judges Smoira, Silberg and Cheshin in the First Decade of the Israeli Supreme Court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(2011) (unpublished LL.M. thesis, Tel Aviv University)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Ottensooser, Robert David.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Palestine Pound and the Israel Pound: Transition from a Colonial to an Independent Currency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Geneva: E. Droz (1955).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Peled, Yoav and Adi Ophir eds.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From Mobilized to Civil Society?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Tel Aviv: Hakibbutz Hameuchad (2001)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Peleg, Ilan and Dov Waxman.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Israel’s Palestinians: The Conflict Within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(2011).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Rackman, Emanuel.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Israel's Emerging Constitution, 1948-1951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New York: Columbia University Press (1955).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Rivlin, Paul.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Economy from the Foundation of the State Through the 21st Century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New York: Cambridge University Press (2011).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Robinson, Shira.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Citizen Strangers: Palestinians and the Birth of Israel’s Liberal Settler State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Stanford: Stanford University Press (2013).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Rozin, Orit.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Home for All Jews: Citizenship, Rights and National Identity in the New Israeli State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Waltham: Brandeis University Press (2016).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"Negotiating the Right to Exit the Country in 1950s Israel: Voice, Loyalty and Citizenship."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Journal of Israeli History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30(1) (2011): 1-22.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"Israel and the Right to Travel Abroad, 1948-1961."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15(1) (2010): 147-176.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Duty and Love: Individualism and Collectivism in 1950s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Tel Aviv: Am Oved (2008) (Hebrew). [Also published in English (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Rise of the Individual in 1950s Israel: A Challenge to Collectivism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Translated by Haim Watzman. Waltham: Brandeis University (2011))].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"Forming a Collective Identity: The Debate over the Proposed Constitution, 1948-1950."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Israeli History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26(2) (2007): 251-271.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"Kol Ha'Am in Its Historical Context." In Michael Birnhack ed.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 Quiet, Someone Is Speaking! The Legal Culture of Freedom of Speech in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Tel Aviv: Tel Aviv University Law Faculty (2006): 71-128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2D736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"The Austerity Policy and the Rule of Law: Relations Between Government and Public in Fledgling Israel."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Modern Jewish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4(3) (2005): 273-290.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Rubinstein, Amnon and Barak Medina.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Constitutional Law of the State of Israel Book – Volume 2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Schocken (1996) (Hebrew).  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Rudnitzky, Arik. "The Contemporary Historiographical Debate in Israel on Government Policies on Arabs in Israel during the Military Administration Period (1948-1966)."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19 (2014): 24-47.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Saban, Ilan. "Law and the Arab-Palestinian Minority in the First Three Decades of the State: The Control Framework."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Bar-Ilan Law Studies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24(2): (2008): 565-637 (Hebrew).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Samuel, Edwin.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Problems of Government in the State of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R. Mass (1956).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Sandberg, Haim.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Lands of Israel – Zionism and Post-Zionism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The Harry and Michael Sacher Institute for Legislative Research and Comparative, The Hebrew University of Jerusalem (2007)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Seidman, Guy. "Unexceptional for Once: Austerity and Food Rationing in Israel, 1939-1959."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Southern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California Interdisciplinary Law Journal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18 (2008): 95-131.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Sela, Orli.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Water Property Law During Israel’s First Decade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(2013) (unpublished Ph.D. dissertation, Bar-Ilan University)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Shachar, Yoram. "The Use of Deadly Force in Execution of the Law: Gold v. the Attorney General in Historical Perspective." In Ruth Gavison and Mordechai Kremnitzer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Essays in Honor of Simon Agranat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n.p. (1986) (Hebrew).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Shapira, Avraham. "Self-Restraint of the Supreme Court and the Preservation of Civil Liberties."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3(2) (1973): 640-650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Shetreet, Shimon.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 Adjudication: Justice on Trial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Tel Aviv: Miskal - Yedioth Ahronoth Books and Chemed Books (2004) (Hebrew).   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Stern, Yosef.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Income Tax: On the Books and in Action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Tel Aviv: Yavneh (1949)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Strasmann, Gavriel.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Wearing the Robes: A History of the Legal Profession until 1962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Tel Aviv: The Israel Bar-Publishing House (1985)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United States Operations Mission to Israel.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Five Years of Mutual Endeavor: USOM-Israel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Tel Aviv: Haaretz Press (1956).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>US Information Service.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Investment in Progress: Fifteen Years of Creative U.S. Assistance to Israel Through Grants-in-Aid, Loans, Technical Assistance, and the Food-for-Peace Program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Tel Aviv: US Information Service and the Israel Ministry of Finance (1965).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2D736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Viteles, Harry.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History of the Co-Operative Movement in Israel: A Source Book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London: Vallentine, Mitchell (1966).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Weitz, Yechiam. "Prelude to the Eichmann Trial: From the Enactment of the Holocaust and Heroism Remembrance Day Law to the War Criminal Trial."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 Vashem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40(2) (2012): 137-171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"In the Name of Six Million Accusers: Gideon Hausner as Attorney-General and His Place in the Eichmann Trial."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14(2) (2009): 26-49.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Founding Father and the War Criminal's Trial: Ben-Gurion and Eichmann Trial."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 Vashem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36(1) (2008): 211-251.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"'The Certain Magazine' and the Holocaust Trials in Israel: 'Ha'Olam Haze' Between the Kasztner Trial and the Eichmann Trial."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Iyunim Bitkumat Israel: Studies in Zionism, the Yishuv and the State of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18 (2008): 363-387 (Hebrew). </w:t>
            </w:r>
          </w:p>
          <w:p w:rsidR="00247017" w:rsidRDefault="00247017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47017" w:rsidRPr="00D817EA" w:rsidRDefault="00247017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"Between Catharsis and Knife Fight: 'The Eichmann Trial' and 'the Kasztner Trial' and Their Impact on Israeli Society." In Daniel Gutwein and Menachem Mautner eds.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Zlaman Shazar Center for Jewish History (1999): 395-421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Holocaust on Trial: The Impact of the Kasztner and Eichmann Trials on Israeli Society."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1(2) (1996): 1-26.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Law for Punishment of the Nazis and Their Collaborators as Image and Reflection of Public Opinion."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82 (1996): 153-164 (Hebrew).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Man Who Was Murdered Twice: The Life, Trial and Death of Israel Kasztner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Jerusalem: Keter (1995). [Also published in English (translated by Chaya Naor. Jerusalem: Yad Vashem (2011))].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"Was Israel Kasztner a Hero? Kasztner and the Problematics of Rescuing Hungarian Jewry During the Holocaust." In Menachem Mor ed.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Crisis and Reaction: The Hero in Jewish History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Omaha: Creighton University Press (1995): 269-279.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"Mapai and the 'Kastner Trail.'" In S. Ilan Troen and Noah Lucas eds.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(1995): 195-210.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"Changing Conceptions of the Holocaust: The Kasztner Case."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Contemporary Jewry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10 (1994): 211-230.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Herut Movement and the Kasztner Trial."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Holocaust and Genocide Studies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8(3)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(1994):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349-371.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Eichmann Trial as a Turning Point."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Dapim Journal: Studies on the Holocaust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11 (1993): 175- 189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Wilkenfeld, Harold C.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Taxes and People in Israel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Cambridge, MA: Harvard University Press (1973).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Witkon, Alfred. "The Law in a Developing Country." In Haim H. Cohn ed.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Jubilee Book of Pinhas Rosen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of Jerusalem Students Union (1962): 66-85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Society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>. Tel Aviv: Dvir (1955) (Hebrew).</w:t>
            </w:r>
          </w:p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Yablonka, Hanna.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State of Israel v. Adolf Eichmann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. Tel Aviv: Yedioth Ahronoth Books (2001) (Hebrew). 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"Preparing the Eichmann Trial: Who Really Did the Job?"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1(2) (2000): 369-392.</w:t>
            </w:r>
          </w:p>
        </w:tc>
      </w:tr>
      <w:tr w:rsidR="00D817EA" w:rsidRPr="00D817EA" w:rsidTr="00D817EA">
        <w:trPr>
          <w:trHeight w:val="285"/>
        </w:trPr>
        <w:tc>
          <w:tcPr>
            <w:tcW w:w="8670" w:type="dxa"/>
            <w:noWrap/>
            <w:hideMark/>
          </w:tcPr>
          <w:p w:rsidR="00D817EA" w:rsidRPr="00D817EA" w:rsidRDefault="00D817EA" w:rsidP="00D817E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"The Law for Punishment of the Nazis and Their Collaborators: Legislation, Implementation and Attitudes." </w:t>
            </w:r>
            <w:r w:rsidRPr="00D817E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D817EA">
              <w:rPr>
                <w:rFonts w:asciiTheme="majorBidi" w:hAnsiTheme="majorBidi" w:cstheme="majorBidi"/>
                <w:sz w:val="20"/>
                <w:szCs w:val="20"/>
              </w:rPr>
              <w:t xml:space="preserve"> 82 (1996): 135-152 (Hebrew).</w:t>
            </w:r>
          </w:p>
        </w:tc>
      </w:tr>
    </w:tbl>
    <w:p w:rsidR="004C393D" w:rsidRPr="000A1A8C" w:rsidRDefault="004C393D" w:rsidP="00EF5645">
      <w:pPr>
        <w:rPr>
          <w:rFonts w:asciiTheme="majorBidi" w:hAnsiTheme="majorBidi" w:cstheme="majorBidi"/>
          <w:sz w:val="20"/>
          <w:szCs w:val="20"/>
        </w:rPr>
      </w:pPr>
    </w:p>
    <w:sectPr w:rsidR="004C393D" w:rsidRPr="000A1A8C" w:rsidSect="00773781">
      <w:footerReference w:type="default" r:id="rId7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41" w:rsidRDefault="000D7741" w:rsidP="00372782">
      <w:pPr>
        <w:spacing w:after="0" w:line="240" w:lineRule="auto"/>
      </w:pPr>
      <w:r>
        <w:separator/>
      </w:r>
    </w:p>
  </w:endnote>
  <w:endnote w:type="continuationSeparator" w:id="0">
    <w:p w:rsidR="000D7741" w:rsidRDefault="000D7741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D817EA" w:rsidRDefault="00D817EA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E41CC2" w:rsidRPr="00E41CC2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D817EA" w:rsidRDefault="00D817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41" w:rsidRDefault="000D7741" w:rsidP="00372782">
      <w:pPr>
        <w:spacing w:after="0" w:line="240" w:lineRule="auto"/>
      </w:pPr>
      <w:r>
        <w:separator/>
      </w:r>
    </w:p>
  </w:footnote>
  <w:footnote w:type="continuationSeparator" w:id="0">
    <w:p w:rsidR="000D7741" w:rsidRDefault="000D7741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1A8C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D7741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B02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0003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070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18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47017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424E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D736E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203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1ECD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148D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516"/>
    <w:rsid w:val="003F3DA0"/>
    <w:rsid w:val="003F421C"/>
    <w:rsid w:val="003F4D30"/>
    <w:rsid w:val="003F7895"/>
    <w:rsid w:val="003F7ADC"/>
    <w:rsid w:val="004007BB"/>
    <w:rsid w:val="00400BAB"/>
    <w:rsid w:val="00401293"/>
    <w:rsid w:val="004026C8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75B83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4CDA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73781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2E1E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3EA5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A4801"/>
    <w:rsid w:val="00AB00DE"/>
    <w:rsid w:val="00AB100F"/>
    <w:rsid w:val="00AB3D55"/>
    <w:rsid w:val="00AB3D57"/>
    <w:rsid w:val="00AB4FC2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15B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17EA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22F8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0E8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1CC2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4C07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EF5645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F0CA1-E49E-4EA0-BFA9-B2DDC4C4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3948-FB38-4D68-952F-5AB9AA5E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6386</Words>
  <Characters>31932</Characters>
  <Application>Microsoft Office Word</Application>
  <DocSecurity>0</DocSecurity>
  <Lines>266</Lines>
  <Paragraphs>76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User</cp:lastModifiedBy>
  <cp:revision>20</cp:revision>
  <dcterms:created xsi:type="dcterms:W3CDTF">2017-05-12T13:46:00Z</dcterms:created>
  <dcterms:modified xsi:type="dcterms:W3CDTF">2017-12-24T10:23:00Z</dcterms:modified>
</cp:coreProperties>
</file>