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DC" w:rsidRDefault="00CC1FDC" w:rsidP="00CC1FDC">
      <w:pPr>
        <w:pStyle w:val="Heading2"/>
        <w:jc w:val="both"/>
        <w:rPr>
          <w:rFonts w:ascii="Garamond" w:hAnsi="Garamond"/>
          <w:b w:val="0"/>
          <w:bCs w:val="0"/>
          <w:i/>
          <w:iCs/>
          <w:sz w:val="24"/>
          <w:szCs w:val="24"/>
        </w:rPr>
      </w:pPr>
    </w:p>
    <w:p w:rsidR="00CC1FDC" w:rsidRDefault="00CC1FDC" w:rsidP="00CC1FDC">
      <w:pPr>
        <w:pStyle w:val="Heading2"/>
        <w:jc w:val="both"/>
        <w:rPr>
          <w:rFonts w:ascii="Garamond" w:hAnsi="Garamond"/>
          <w:b w:val="0"/>
          <w:bCs w:val="0"/>
          <w:i/>
          <w:iCs/>
          <w:sz w:val="24"/>
          <w:szCs w:val="24"/>
        </w:rPr>
      </w:pPr>
    </w:p>
    <w:p w:rsidR="00CC1FDC" w:rsidRDefault="00CC1FDC" w:rsidP="00CC1FDC">
      <w:pPr>
        <w:pStyle w:val="Heading2"/>
        <w:jc w:val="both"/>
        <w:rPr>
          <w:rFonts w:ascii="Garamond" w:hAnsi="Garamond"/>
          <w:b w:val="0"/>
          <w:bCs w:val="0"/>
          <w:i/>
          <w:iCs/>
          <w:sz w:val="24"/>
          <w:szCs w:val="24"/>
        </w:rPr>
      </w:pPr>
    </w:p>
    <w:p w:rsidR="00FB5ED6" w:rsidRDefault="00FB5ED6" w:rsidP="00FB5ED6">
      <w:pPr>
        <w:pStyle w:val="Heading2"/>
        <w:jc w:val="both"/>
        <w:rPr>
          <w:rFonts w:ascii="Garamond" w:hAnsi="Garamond"/>
          <w:b w:val="0"/>
          <w:bCs w:val="0"/>
          <w:i/>
          <w:iCs/>
          <w:sz w:val="24"/>
          <w:szCs w:val="24"/>
        </w:rPr>
      </w:pPr>
    </w:p>
    <w:p w:rsidR="00FB5ED6" w:rsidRDefault="003F5622" w:rsidP="00FB5ED6">
      <w:pPr>
        <w:pStyle w:val="Heading2"/>
        <w:jc w:val="both"/>
        <w:rPr>
          <w:rFonts w:ascii="Garamond" w:hAnsi="Garamond"/>
          <w:b w:val="0"/>
          <w:bCs w:val="0"/>
          <w:i/>
          <w:iCs/>
          <w:sz w:val="24"/>
          <w:szCs w:val="24"/>
        </w:rPr>
      </w:pPr>
      <w:r>
        <w:rPr>
          <w:rFonts w:ascii="Garamond" w:hAnsi="Garamond"/>
          <w:b w:val="0"/>
          <w:bCs w:val="0"/>
          <w:i/>
          <w:iCs/>
          <w:noProof/>
          <w:sz w:val="24"/>
          <w:szCs w:val="24"/>
          <w:lang w:eastAsia="en-US"/>
        </w:rPr>
        <w:drawing>
          <wp:anchor distT="0" distB="0" distL="114300" distR="114300" simplePos="0" relativeHeight="251658240" behindDoc="1" locked="0" layoutInCell="1" allowOverlap="1">
            <wp:simplePos x="0" y="0"/>
            <wp:positionH relativeFrom="column">
              <wp:posOffset>-113665</wp:posOffset>
            </wp:positionH>
            <wp:positionV relativeFrom="paragraph">
              <wp:posOffset>173990</wp:posOffset>
            </wp:positionV>
            <wp:extent cx="2532380" cy="2724150"/>
            <wp:effectExtent l="19050" t="0" r="1270" b="0"/>
            <wp:wrapTight wrapText="bothSides">
              <wp:wrapPolygon edited="0">
                <wp:start x="-162" y="0"/>
                <wp:lineTo x="-162" y="21449"/>
                <wp:lineTo x="21611" y="21449"/>
                <wp:lineTo x="21611" y="0"/>
                <wp:lineTo x="-162" y="0"/>
              </wp:wrapPolygon>
            </wp:wrapTight>
            <wp:docPr id="1" name="Picture 1" descr="C:\Users\Irith\AppData\Local\Microsoft\Windows\Temporary Internet Files\Content.Word\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th\AppData\Local\Microsoft\Windows\Temporary Internet Files\Content.Word\photo (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2380" cy="2724150"/>
                    </a:xfrm>
                    <a:prstGeom prst="rect">
                      <a:avLst/>
                    </a:prstGeom>
                    <a:noFill/>
                    <a:ln>
                      <a:noFill/>
                    </a:ln>
                  </pic:spPr>
                </pic:pic>
              </a:graphicData>
            </a:graphic>
          </wp:anchor>
        </w:drawing>
      </w:r>
    </w:p>
    <w:p w:rsidR="00CC1FDC" w:rsidRPr="00D269A9" w:rsidRDefault="00FB5ED6" w:rsidP="00FB5ED6">
      <w:pPr>
        <w:pStyle w:val="Heading2"/>
        <w:jc w:val="both"/>
        <w:rPr>
          <w:rFonts w:ascii="Garamond" w:hAnsi="Garamond"/>
          <w:b w:val="0"/>
          <w:bCs w:val="0"/>
          <w:sz w:val="24"/>
          <w:szCs w:val="24"/>
          <w:lang w:eastAsia="fr-CH"/>
        </w:rPr>
      </w:pPr>
      <w:r>
        <w:rPr>
          <w:rFonts w:ascii="Garamond" w:hAnsi="Garamond"/>
          <w:b w:val="0"/>
          <w:bCs w:val="0"/>
          <w:i/>
          <w:iCs/>
          <w:sz w:val="24"/>
          <w:szCs w:val="24"/>
        </w:rPr>
        <w:t>Ir</w:t>
      </w:r>
      <w:r w:rsidR="00CC1FDC" w:rsidRPr="00DB4755">
        <w:rPr>
          <w:rFonts w:ascii="Garamond" w:hAnsi="Garamond"/>
          <w:b w:val="0"/>
          <w:bCs w:val="0"/>
          <w:i/>
          <w:iCs/>
          <w:sz w:val="24"/>
          <w:szCs w:val="24"/>
        </w:rPr>
        <w:t xml:space="preserve">ith Rappaport : VP financial and corporate </w:t>
      </w:r>
      <w:proofErr w:type="spellStart"/>
      <w:r w:rsidR="00CC1FDC" w:rsidRPr="00D269A9">
        <w:rPr>
          <w:rFonts w:ascii="Garamond" w:hAnsi="Garamond"/>
          <w:b w:val="0"/>
          <w:bCs w:val="0"/>
          <w:i/>
          <w:iCs/>
          <w:sz w:val="24"/>
          <w:szCs w:val="24"/>
        </w:rPr>
        <w:t>ccommunication</w:t>
      </w:r>
      <w:proofErr w:type="spellEnd"/>
      <w:r w:rsidR="00CC1FDC" w:rsidRPr="00D269A9">
        <w:rPr>
          <w:rFonts w:ascii="Garamond" w:hAnsi="Garamond"/>
          <w:b w:val="0"/>
          <w:bCs w:val="0"/>
          <w:i/>
          <w:iCs/>
          <w:sz w:val="24"/>
          <w:szCs w:val="24"/>
        </w:rPr>
        <w:t>, Policy Ltd.</w:t>
      </w:r>
      <w:r w:rsidR="00CC1FDC" w:rsidRPr="00D269A9">
        <w:rPr>
          <w:rFonts w:ascii="Garamond" w:hAnsi="Garamond"/>
          <w:b w:val="0"/>
          <w:bCs w:val="0"/>
          <w:sz w:val="24"/>
          <w:szCs w:val="24"/>
        </w:rPr>
        <w:t xml:space="preserve"> : </w:t>
      </w:r>
      <w:r w:rsidR="00CC1FDC" w:rsidRPr="00D269A9">
        <w:rPr>
          <w:rFonts w:ascii="Garamond" w:hAnsi="Garamond"/>
          <w:b w:val="0"/>
          <w:bCs w:val="0"/>
          <w:sz w:val="24"/>
          <w:szCs w:val="24"/>
          <w:lang w:eastAsia="fr-CH"/>
        </w:rPr>
        <w:t>Over 2</w:t>
      </w:r>
      <w:r>
        <w:rPr>
          <w:rFonts w:ascii="Garamond" w:hAnsi="Garamond"/>
          <w:b w:val="0"/>
          <w:bCs w:val="0"/>
          <w:sz w:val="24"/>
          <w:szCs w:val="24"/>
          <w:lang w:eastAsia="fr-CH"/>
        </w:rPr>
        <w:t>5</w:t>
      </w:r>
      <w:r w:rsidR="00CC1FDC" w:rsidRPr="00D269A9">
        <w:rPr>
          <w:rFonts w:ascii="Garamond" w:hAnsi="Garamond"/>
          <w:b w:val="0"/>
          <w:bCs w:val="0"/>
          <w:sz w:val="24"/>
          <w:szCs w:val="24"/>
          <w:lang w:eastAsia="fr-CH"/>
        </w:rPr>
        <w:t xml:space="preserve"> years</w:t>
      </w:r>
      <w:r>
        <w:rPr>
          <w:rFonts w:ascii="Garamond" w:hAnsi="Garamond"/>
          <w:b w:val="0"/>
          <w:bCs w:val="0"/>
          <w:sz w:val="24"/>
          <w:szCs w:val="24"/>
          <w:lang w:eastAsia="fr-CH"/>
        </w:rPr>
        <w:t>’</w:t>
      </w:r>
      <w:r w:rsidR="00CC1FDC" w:rsidRPr="00D269A9">
        <w:rPr>
          <w:rFonts w:ascii="Garamond" w:hAnsi="Garamond"/>
          <w:b w:val="0"/>
          <w:bCs w:val="0"/>
          <w:sz w:val="24"/>
          <w:szCs w:val="24"/>
          <w:lang w:eastAsia="fr-CH"/>
        </w:rPr>
        <w:t xml:space="preserve"> experience in international business development, management and operations, with seven years of intensive former Soviet Union involvement</w:t>
      </w:r>
      <w:r>
        <w:rPr>
          <w:rFonts w:ascii="Garamond" w:hAnsi="Garamond"/>
          <w:b w:val="0"/>
          <w:bCs w:val="0"/>
          <w:sz w:val="24"/>
          <w:szCs w:val="24"/>
          <w:lang w:eastAsia="fr-CH"/>
        </w:rPr>
        <w:t>, i</w:t>
      </w:r>
      <w:r w:rsidR="00CC1FDC" w:rsidRPr="00D269A9">
        <w:rPr>
          <w:rFonts w:ascii="Garamond" w:hAnsi="Garamond"/>
          <w:b w:val="0"/>
          <w:bCs w:val="0"/>
          <w:sz w:val="24"/>
          <w:szCs w:val="24"/>
          <w:lang w:eastAsia="fr-CH"/>
        </w:rPr>
        <w:t xml:space="preserve">ncluding negotiations, project start up and management, budget and financial controls, contacts with financial institutions, government and labor relations, </w:t>
      </w:r>
      <w:smartTag w:uri="urn:schemas-microsoft-com:office:smarttags" w:element="PersonName">
        <w:smartTagPr>
          <w:attr w:name="ProductID" w:val="Investor Relations"/>
        </w:smartTagPr>
        <w:r w:rsidR="00CC1FDC" w:rsidRPr="00D269A9">
          <w:rPr>
            <w:rFonts w:ascii="Garamond" w:hAnsi="Garamond"/>
            <w:b w:val="0"/>
            <w:bCs w:val="0"/>
            <w:sz w:val="24"/>
            <w:szCs w:val="24"/>
            <w:lang w:eastAsia="fr-CH"/>
          </w:rPr>
          <w:t>investor relations</w:t>
        </w:r>
      </w:smartTag>
      <w:r w:rsidR="00CC1FDC" w:rsidRPr="00D269A9">
        <w:rPr>
          <w:rFonts w:ascii="Garamond" w:hAnsi="Garamond"/>
          <w:b w:val="0"/>
          <w:bCs w:val="0"/>
          <w:sz w:val="24"/>
          <w:szCs w:val="24"/>
          <w:lang w:eastAsia="fr-CH"/>
        </w:rPr>
        <w:t xml:space="preserve"> and communications.   Ms. Rappaport has experience in setting up service and business operations abroad, including management and training activities, on behalf of foreign investors in cooperation with government enterprises and local institutions, amongst other places in Moscow and Tbilisi. </w:t>
      </w:r>
    </w:p>
    <w:p w:rsidR="00CC1FDC" w:rsidRPr="00D269A9" w:rsidRDefault="00CC1FDC" w:rsidP="00CC1FDC">
      <w:pPr>
        <w:pStyle w:val="Heading2"/>
        <w:jc w:val="both"/>
        <w:rPr>
          <w:rFonts w:ascii="Garamond" w:hAnsi="Garamond"/>
          <w:b w:val="0"/>
          <w:bCs w:val="0"/>
          <w:sz w:val="24"/>
          <w:szCs w:val="24"/>
          <w:lang w:eastAsia="fr-CH"/>
        </w:rPr>
      </w:pPr>
    </w:p>
    <w:p w:rsidR="00CC1FDC" w:rsidRPr="00D269A9" w:rsidRDefault="00CC1FDC" w:rsidP="00CC1FDC">
      <w:pPr>
        <w:jc w:val="both"/>
        <w:rPr>
          <w:rFonts w:ascii="Garamond" w:hAnsi="Garamond"/>
          <w:b w:val="0"/>
          <w:bCs w:val="0"/>
        </w:rPr>
      </w:pPr>
      <w:r w:rsidRPr="00D269A9">
        <w:rPr>
          <w:rFonts w:ascii="Garamond" w:hAnsi="Garamond"/>
          <w:b w:val="0"/>
          <w:bCs w:val="0"/>
          <w:lang w:eastAsia="fr-CH"/>
        </w:rPr>
        <w:t xml:space="preserve">Since December 1998: VP Investors Relations and Corporate Communication and Business Development with Policy Ltd.- Business and  Political Communication Management – Tel Aviv and </w:t>
      </w:r>
      <w:r w:rsidRPr="00D269A9">
        <w:rPr>
          <w:rFonts w:ascii="Garamond" w:hAnsi="Garamond" w:cs="Times New Roman"/>
          <w:b w:val="0"/>
          <w:bCs w:val="0"/>
          <w:lang w:eastAsia="fr-CH"/>
        </w:rPr>
        <w:t>International relations Division – responsible for Policy’s multi</w:t>
      </w:r>
      <w:r w:rsidR="00FB5ED6">
        <w:rPr>
          <w:rFonts w:ascii="Garamond" w:hAnsi="Garamond" w:cs="Times New Roman"/>
          <w:b w:val="0"/>
          <w:bCs w:val="0"/>
          <w:lang w:eastAsia="fr-CH"/>
        </w:rPr>
        <w:t>-</w:t>
      </w:r>
      <w:r w:rsidRPr="00D269A9">
        <w:rPr>
          <w:rFonts w:ascii="Garamond" w:hAnsi="Garamond" w:cs="Times New Roman"/>
          <w:b w:val="0"/>
          <w:bCs w:val="0"/>
          <w:lang w:eastAsia="fr-CH"/>
        </w:rPr>
        <w:t xml:space="preserve"> national clients and the affiliation activities</w:t>
      </w:r>
      <w:r w:rsidRPr="00D269A9">
        <w:rPr>
          <w:rFonts w:ascii="Garamond" w:hAnsi="Garamond"/>
          <w:b w:val="0"/>
          <w:bCs w:val="0"/>
          <w:lang w:eastAsia="fr-CH"/>
        </w:rPr>
        <w:t xml:space="preserve">. Ms Rappaport is primarily responsible for multinational clients in the pharmaceutical and medical device industry, banking and finance sector, consumer and service companies, energy and industrial sector.  </w:t>
      </w:r>
      <w:r w:rsidRPr="00D269A9">
        <w:rPr>
          <w:rFonts w:ascii="Garamond" w:hAnsi="Garamond"/>
          <w:b w:val="0"/>
          <w:bCs w:val="0"/>
        </w:rPr>
        <w:t xml:space="preserve">During her years as strategic and crisis management consultant with Policy, Irith has accrued vast experience in media counseling and working with the international media. </w:t>
      </w:r>
    </w:p>
    <w:p w:rsidR="00D269A9" w:rsidRPr="00D269A9" w:rsidRDefault="00D269A9" w:rsidP="00CC1FDC">
      <w:pPr>
        <w:jc w:val="both"/>
        <w:rPr>
          <w:rFonts w:ascii="Garamond" w:hAnsi="Garamond"/>
          <w:b w:val="0"/>
          <w:bCs w:val="0"/>
        </w:rPr>
      </w:pPr>
    </w:p>
    <w:p w:rsidR="00D269A9" w:rsidRPr="00D269A9" w:rsidRDefault="00D269A9" w:rsidP="00D269A9">
      <w:pPr>
        <w:jc w:val="both"/>
        <w:rPr>
          <w:rFonts w:ascii="Garamond" w:hAnsi="Garamond"/>
          <w:b w:val="0"/>
          <w:bCs w:val="0"/>
        </w:rPr>
      </w:pPr>
      <w:r w:rsidRPr="00D269A9">
        <w:rPr>
          <w:rFonts w:ascii="Garamond" w:hAnsi="Garamond"/>
          <w:b w:val="0"/>
          <w:bCs w:val="0"/>
        </w:rPr>
        <w:t xml:space="preserve">Prior to joining Policy, she spent seven years in the CIS as Chief Operating Officer supervising projects in Moscow, St Petersburg, Uzbekistan and many other republics, represented foreign investors for IVOG oil exploration and production in Georgia. She also served as VP Operations for the Inter Maritime Group in </w:t>
      </w:r>
      <w:smartTag w:uri="urn:schemas-microsoft-com:office:smarttags" w:element="place">
        <w:smartTag w:uri="urn:schemas-microsoft-com:office:smarttags" w:element="City">
          <w:r w:rsidRPr="00D269A9">
            <w:rPr>
              <w:rFonts w:ascii="Garamond" w:hAnsi="Garamond"/>
              <w:b w:val="0"/>
              <w:bCs w:val="0"/>
            </w:rPr>
            <w:t>Geneva</w:t>
          </w:r>
        </w:smartTag>
        <w:r w:rsidRPr="00D269A9">
          <w:rPr>
            <w:rFonts w:ascii="Garamond" w:hAnsi="Garamond"/>
            <w:b w:val="0"/>
            <w:bCs w:val="0"/>
          </w:rPr>
          <w:t xml:space="preserve">, </w:t>
        </w:r>
        <w:smartTag w:uri="urn:schemas-microsoft-com:office:smarttags" w:element="country-region">
          <w:r w:rsidRPr="00D269A9">
            <w:rPr>
              <w:rFonts w:ascii="Garamond" w:hAnsi="Garamond"/>
              <w:b w:val="0"/>
              <w:bCs w:val="0"/>
            </w:rPr>
            <w:t>Switzerland</w:t>
          </w:r>
        </w:smartTag>
      </w:smartTag>
      <w:r w:rsidRPr="00D269A9">
        <w:rPr>
          <w:rFonts w:ascii="Garamond" w:hAnsi="Garamond"/>
          <w:b w:val="0"/>
          <w:bCs w:val="0"/>
        </w:rPr>
        <w:t xml:space="preserve"> and later as the group’s Project Development Manager. In this capacity, she was responsible for sensitive business negotiations, management of investors’ interest in joint ventures with government agencies and the establishment of overseas business operations.</w:t>
      </w:r>
    </w:p>
    <w:p w:rsidR="00D269A9" w:rsidRPr="00D269A9" w:rsidRDefault="00D269A9" w:rsidP="00D269A9">
      <w:pPr>
        <w:jc w:val="both"/>
        <w:rPr>
          <w:rFonts w:ascii="Garamond" w:hAnsi="Garamond"/>
          <w:b w:val="0"/>
          <w:bCs w:val="0"/>
        </w:rPr>
      </w:pPr>
    </w:p>
    <w:p w:rsidR="00CC1FDC" w:rsidRPr="00D269A9" w:rsidRDefault="00CC1FDC" w:rsidP="00D269A9">
      <w:pPr>
        <w:jc w:val="both"/>
        <w:rPr>
          <w:rFonts w:ascii="Garamond" w:hAnsi="Garamond"/>
        </w:rPr>
      </w:pPr>
      <w:r w:rsidRPr="00D269A9">
        <w:rPr>
          <w:rFonts w:ascii="Garamond" w:hAnsi="Garamond"/>
        </w:rPr>
        <w:t xml:space="preserve">Irith Rappaport acts as the deputy chairperson of the Rappaport Family Foundation. In recent years Ms Rappaport has managed projects on behalf of the Rappaport Family Foundation such as the construction of the Ruth Children Hospital at the </w:t>
      </w:r>
      <w:proofErr w:type="spellStart"/>
      <w:r w:rsidRPr="00D269A9">
        <w:rPr>
          <w:rFonts w:ascii="Garamond" w:hAnsi="Garamond"/>
        </w:rPr>
        <w:t>Rambam</w:t>
      </w:r>
      <w:proofErr w:type="spellEnd"/>
      <w:r w:rsidRPr="00D269A9">
        <w:rPr>
          <w:rFonts w:ascii="Garamond" w:hAnsi="Garamond"/>
        </w:rPr>
        <w:t xml:space="preserve"> Medical Campus in Haifa, was instrumental in establishing the various family prize awards in the arts, science and women outstanding achievements</w:t>
      </w:r>
      <w:r w:rsidR="00D269A9" w:rsidRPr="00D269A9">
        <w:rPr>
          <w:rFonts w:ascii="Garamond" w:hAnsi="Garamond"/>
        </w:rPr>
        <w:t xml:space="preserve">. She </w:t>
      </w:r>
      <w:r w:rsidRPr="00D269A9">
        <w:rPr>
          <w:rFonts w:ascii="Garamond" w:hAnsi="Garamond"/>
        </w:rPr>
        <w:t>organize</w:t>
      </w:r>
      <w:r w:rsidR="00D269A9" w:rsidRPr="00D269A9">
        <w:rPr>
          <w:rFonts w:ascii="Garamond" w:hAnsi="Garamond"/>
        </w:rPr>
        <w:t>s</w:t>
      </w:r>
      <w:r w:rsidRPr="00D269A9">
        <w:rPr>
          <w:rFonts w:ascii="Garamond" w:hAnsi="Garamond"/>
        </w:rPr>
        <w:t xml:space="preserve"> and supervised special events on behalf of the foundation.   </w:t>
      </w:r>
    </w:p>
    <w:p w:rsidR="00CC1FDC" w:rsidRPr="00D269A9" w:rsidRDefault="00CC1FDC" w:rsidP="00CC1FDC">
      <w:pPr>
        <w:jc w:val="both"/>
        <w:rPr>
          <w:rFonts w:ascii="Garamond" w:hAnsi="Garamond"/>
        </w:rPr>
      </w:pPr>
    </w:p>
    <w:p w:rsidR="00FB5ED6" w:rsidRDefault="00FB5ED6" w:rsidP="00FB5ED6">
      <w:pPr>
        <w:jc w:val="both"/>
        <w:rPr>
          <w:rFonts w:ascii="Garamond" w:hAnsi="Garamond"/>
          <w:lang w:eastAsia="fr-CH"/>
        </w:rPr>
      </w:pPr>
    </w:p>
    <w:p w:rsidR="00FB5ED6" w:rsidRDefault="00FB5ED6" w:rsidP="00FB5ED6">
      <w:pPr>
        <w:jc w:val="both"/>
        <w:rPr>
          <w:rFonts w:ascii="Garamond" w:hAnsi="Garamond"/>
          <w:lang w:eastAsia="fr-CH"/>
        </w:rPr>
      </w:pPr>
    </w:p>
    <w:p w:rsidR="00FB5ED6" w:rsidRDefault="00FB5ED6" w:rsidP="00FB5ED6">
      <w:pPr>
        <w:jc w:val="both"/>
        <w:rPr>
          <w:rFonts w:ascii="Garamond" w:hAnsi="Garamond"/>
          <w:lang w:eastAsia="fr-CH"/>
        </w:rPr>
      </w:pPr>
    </w:p>
    <w:p w:rsidR="00FB5ED6" w:rsidRDefault="00FB5ED6" w:rsidP="00FB5ED6">
      <w:pPr>
        <w:jc w:val="both"/>
        <w:rPr>
          <w:rFonts w:ascii="Garamond" w:hAnsi="Garamond"/>
          <w:lang w:eastAsia="fr-CH"/>
        </w:rPr>
      </w:pPr>
    </w:p>
    <w:p w:rsidR="00FB5ED6" w:rsidRDefault="00FB5ED6" w:rsidP="00FB5ED6">
      <w:pPr>
        <w:jc w:val="both"/>
        <w:rPr>
          <w:rFonts w:ascii="Garamond" w:hAnsi="Garamond"/>
          <w:lang w:eastAsia="fr-CH"/>
        </w:rPr>
      </w:pPr>
    </w:p>
    <w:p w:rsidR="00CC1FDC" w:rsidRPr="00D269A9" w:rsidRDefault="00CC1FDC" w:rsidP="00DB68D8">
      <w:pPr>
        <w:jc w:val="both"/>
        <w:rPr>
          <w:rFonts w:ascii="Garamond" w:hAnsi="Garamond"/>
          <w:lang w:eastAsia="fr-CH"/>
        </w:rPr>
      </w:pPr>
      <w:r w:rsidRPr="00D269A9">
        <w:rPr>
          <w:rFonts w:ascii="Garamond" w:hAnsi="Garamond"/>
          <w:lang w:eastAsia="fr-CH"/>
        </w:rPr>
        <w:t>Born in Israel, raised in Geneva, Switzerland, graduated from New York University school of Journalism and Mass Communications, Ms. Rappaport sits on the Board of Governors of the Tel Aviv Museum of Art, as well as on the board of Directors of the Museum</w:t>
      </w:r>
      <w:r w:rsidR="00B00D8E">
        <w:rPr>
          <w:rFonts w:ascii="Garamond" w:hAnsi="Garamond"/>
          <w:lang w:eastAsia="fr-CH"/>
        </w:rPr>
        <w:t>. Irith Rappaport is the</w:t>
      </w:r>
      <w:r w:rsidRPr="00D269A9">
        <w:rPr>
          <w:rFonts w:ascii="Garamond" w:hAnsi="Garamond"/>
          <w:lang w:eastAsia="fr-CH"/>
        </w:rPr>
        <w:t xml:space="preserve"> </w:t>
      </w:r>
      <w:r w:rsidR="00FB5ED6">
        <w:rPr>
          <w:rFonts w:ascii="Garamond" w:hAnsi="Garamond"/>
          <w:lang w:eastAsia="fr-CH"/>
        </w:rPr>
        <w:t xml:space="preserve">President </w:t>
      </w:r>
      <w:r w:rsidRPr="00D269A9">
        <w:rPr>
          <w:rFonts w:ascii="Garamond" w:hAnsi="Garamond"/>
          <w:lang w:eastAsia="fr-CH"/>
        </w:rPr>
        <w:t xml:space="preserve">of the Friends of the Tel Aviv Museum of Art in Israel. Her other activities include: </w:t>
      </w:r>
      <w:r w:rsidR="00D269A9">
        <w:rPr>
          <w:rFonts w:ascii="Garamond" w:hAnsi="Garamond"/>
          <w:lang w:eastAsia="fr-CH"/>
        </w:rPr>
        <w:t xml:space="preserve">Member of the board of the Israel Philharmonic Orchestra, </w:t>
      </w:r>
      <w:r w:rsidR="00D269A9" w:rsidRPr="00D269A9">
        <w:rPr>
          <w:rFonts w:ascii="Garamond" w:hAnsi="Garamond"/>
          <w:lang w:eastAsia="fr-CH"/>
        </w:rPr>
        <w:t xml:space="preserve">member of the Board of Governors of Shenkar Institute of Design and Technology </w:t>
      </w:r>
      <w:r w:rsidR="00D269A9">
        <w:rPr>
          <w:rFonts w:ascii="Garamond" w:hAnsi="Garamond"/>
          <w:lang w:eastAsia="fr-CH"/>
        </w:rPr>
        <w:t>and Member of the Board of Directors, a</w:t>
      </w:r>
      <w:r w:rsidRPr="00D269A9">
        <w:rPr>
          <w:rFonts w:ascii="Garamond" w:hAnsi="Garamond"/>
          <w:lang w:eastAsia="fr-CH"/>
        </w:rPr>
        <w:t xml:space="preserve">ctive Chairperson of </w:t>
      </w:r>
      <w:proofErr w:type="spellStart"/>
      <w:r w:rsidRPr="00D269A9">
        <w:rPr>
          <w:rFonts w:ascii="Garamond" w:hAnsi="Garamond"/>
          <w:lang w:eastAsia="fr-CH"/>
        </w:rPr>
        <w:t>Biorap</w:t>
      </w:r>
      <w:proofErr w:type="spellEnd"/>
      <w:r w:rsidRPr="00D269A9">
        <w:rPr>
          <w:rFonts w:ascii="Garamond" w:hAnsi="Garamond"/>
          <w:lang w:eastAsia="fr-CH"/>
        </w:rPr>
        <w:t xml:space="preserve">( the technological transfer commercial company of the Rappaport Institute of </w:t>
      </w:r>
      <w:proofErr w:type="spellStart"/>
      <w:r w:rsidRPr="00D269A9">
        <w:rPr>
          <w:rFonts w:ascii="Garamond" w:hAnsi="Garamond"/>
          <w:lang w:eastAsia="fr-CH"/>
        </w:rPr>
        <w:t>BioMedical</w:t>
      </w:r>
      <w:proofErr w:type="spellEnd"/>
      <w:r w:rsidRPr="00D269A9">
        <w:rPr>
          <w:rFonts w:ascii="Garamond" w:hAnsi="Garamond"/>
          <w:lang w:eastAsia="fr-CH"/>
        </w:rPr>
        <w:t xml:space="preserve"> Research) </w:t>
      </w:r>
      <w:r w:rsidR="00D269A9">
        <w:rPr>
          <w:rFonts w:ascii="Garamond" w:hAnsi="Garamond"/>
          <w:lang w:eastAsia="fr-CH"/>
        </w:rPr>
        <w:t>and d</w:t>
      </w:r>
      <w:r w:rsidRPr="00D269A9">
        <w:rPr>
          <w:rFonts w:ascii="Garamond" w:hAnsi="Garamond"/>
          <w:lang w:eastAsia="fr-CH"/>
        </w:rPr>
        <w:t>eputy Chairperson of the Rappaport R</w:t>
      </w:r>
      <w:r w:rsidRPr="00D269A9">
        <w:rPr>
          <w:rFonts w:ascii="Garamond" w:hAnsi="Garamond" w:cs="Arial"/>
        </w:rPr>
        <w:t xml:space="preserve">esearch institute for biomedical sciences, </w:t>
      </w:r>
      <w:r w:rsidR="00B00D8E">
        <w:rPr>
          <w:rFonts w:ascii="Garamond" w:hAnsi="Garamond" w:cs="Arial"/>
        </w:rPr>
        <w:t xml:space="preserve">by the </w:t>
      </w:r>
      <w:r w:rsidRPr="00D269A9">
        <w:rPr>
          <w:rFonts w:ascii="Garamond" w:hAnsi="Garamond" w:cs="Arial"/>
          <w:i/>
          <w:iCs/>
        </w:rPr>
        <w:t>Technion</w:t>
      </w:r>
      <w:r w:rsidR="00D269A9">
        <w:rPr>
          <w:rFonts w:ascii="Garamond" w:hAnsi="Garamond" w:cs="Arial"/>
          <w:i/>
          <w:iCs/>
        </w:rPr>
        <w:t>.</w:t>
      </w:r>
      <w:r w:rsidRPr="00D269A9">
        <w:rPr>
          <w:rFonts w:ascii="Garamond" w:hAnsi="Garamond"/>
          <w:lang w:eastAsia="fr-CH"/>
        </w:rPr>
        <w:t xml:space="preserve"> </w:t>
      </w:r>
    </w:p>
    <w:p w:rsidR="00CC1FDC" w:rsidRPr="00D269A9" w:rsidRDefault="00CC1FDC" w:rsidP="00CC1FDC">
      <w:pPr>
        <w:jc w:val="both"/>
        <w:rPr>
          <w:rFonts w:ascii="Garamond" w:hAnsi="Garamond"/>
          <w:lang w:eastAsia="fr-CH"/>
        </w:rPr>
      </w:pPr>
    </w:p>
    <w:p w:rsidR="00CC1FDC" w:rsidRPr="00D269A9" w:rsidRDefault="00CC1FDC" w:rsidP="00FB5ED6">
      <w:pPr>
        <w:jc w:val="both"/>
        <w:rPr>
          <w:rFonts w:ascii="Garamond" w:hAnsi="Garamond"/>
          <w:lang w:eastAsia="fr-CH"/>
        </w:rPr>
      </w:pPr>
      <w:r w:rsidRPr="00D269A9">
        <w:rPr>
          <w:rFonts w:ascii="Garamond" w:hAnsi="Garamond"/>
          <w:lang w:eastAsia="fr-CH"/>
        </w:rPr>
        <w:t xml:space="preserve">Ms Rappaport is also a founding member of the initiative “Committed to </w:t>
      </w:r>
      <w:proofErr w:type="gramStart"/>
      <w:r w:rsidRPr="00D269A9">
        <w:rPr>
          <w:rFonts w:ascii="Garamond" w:hAnsi="Garamond"/>
          <w:lang w:eastAsia="fr-CH"/>
        </w:rPr>
        <w:t>Give</w:t>
      </w:r>
      <w:proofErr w:type="gramEnd"/>
      <w:r w:rsidRPr="00D269A9">
        <w:rPr>
          <w:rFonts w:ascii="Garamond" w:hAnsi="Garamond"/>
          <w:lang w:eastAsia="fr-CH"/>
        </w:rPr>
        <w:t xml:space="preserve">”, promoting Israeli Philanthropy, </w:t>
      </w:r>
      <w:hyperlink r:id="rId7" w:history="1">
        <w:r w:rsidRPr="00D269A9">
          <w:rPr>
            <w:rStyle w:val="Hyperlink"/>
            <w:rFonts w:ascii="Garamond" w:hAnsi="Garamond"/>
            <w:lang w:eastAsia="fr-CH"/>
          </w:rPr>
          <w:t>http://www.ctg.org.il</w:t>
        </w:r>
      </w:hyperlink>
      <w:r w:rsidRPr="00D269A9">
        <w:rPr>
          <w:rFonts w:ascii="Garamond" w:hAnsi="Garamond"/>
          <w:lang w:eastAsia="fr-CH"/>
        </w:rPr>
        <w:t>.</w:t>
      </w:r>
    </w:p>
    <w:p w:rsidR="00CC1FDC" w:rsidRPr="00D269A9" w:rsidRDefault="00CC1FDC" w:rsidP="00CC1FDC">
      <w:pPr>
        <w:rPr>
          <w:rFonts w:ascii="Garamond" w:hAnsi="Garamond"/>
          <w:lang w:eastAsia="en-US"/>
        </w:rPr>
      </w:pPr>
    </w:p>
    <w:p w:rsidR="00CC1FDC" w:rsidRPr="00D269A9" w:rsidRDefault="00CC1FDC" w:rsidP="00CC1FDC">
      <w:pPr>
        <w:rPr>
          <w:rFonts w:ascii="Garamond" w:hAnsi="Garamond"/>
          <w:lang w:eastAsia="en-US"/>
        </w:rPr>
      </w:pPr>
    </w:p>
    <w:p w:rsidR="00843E62" w:rsidRPr="00D269A9" w:rsidRDefault="00843E62">
      <w:pPr>
        <w:rPr>
          <w:rFonts w:ascii="Garamond" w:hAnsi="Garamond"/>
        </w:rPr>
      </w:pPr>
    </w:p>
    <w:sectPr w:rsidR="00843E62" w:rsidRPr="00D269A9" w:rsidSect="00914E49">
      <w:headerReference w:type="default" r:id="rId8"/>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75" w:rsidRDefault="00444375">
      <w:r>
        <w:separator/>
      </w:r>
    </w:p>
  </w:endnote>
  <w:endnote w:type="continuationSeparator" w:id="0">
    <w:p w:rsidR="00444375" w:rsidRDefault="00444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75" w:rsidRDefault="00444375">
      <w:r>
        <w:separator/>
      </w:r>
    </w:p>
  </w:footnote>
  <w:footnote w:type="continuationSeparator" w:id="0">
    <w:p w:rsidR="00444375" w:rsidRDefault="00444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70" w:rsidRPr="00223392" w:rsidRDefault="0093685E" w:rsidP="00223392">
    <w:pPr>
      <w:pStyle w:val="Title"/>
      <w:rPr>
        <w:rFonts w:ascii="Verdana" w:hAnsi="Verdana"/>
        <w:sz w:val="18"/>
        <w:szCs w:val="18"/>
      </w:rPr>
    </w:pPr>
    <w:smartTag w:uri="urn:schemas-microsoft-com:office:smarttags" w:element="PersonName">
      <w:smartTagPr>
        <w:attr w:name="ProductID" w:val="Irith Rappaport"/>
      </w:smartTagPr>
      <w:smartTag w:uri="urn:schemas-microsoft-com:office:smarttags" w:element="PersonName">
        <w:r w:rsidRPr="00223392">
          <w:rPr>
            <w:rFonts w:ascii="Verdana" w:hAnsi="Verdana"/>
            <w:sz w:val="18"/>
            <w:szCs w:val="18"/>
          </w:rPr>
          <w:t>Irith</w:t>
        </w:r>
      </w:smartTag>
      <w:r w:rsidRPr="00223392">
        <w:rPr>
          <w:rFonts w:ascii="Verdana" w:hAnsi="Verdana"/>
          <w:sz w:val="18"/>
          <w:szCs w:val="18"/>
        </w:rPr>
        <w:t xml:space="preserve"> Rappaport</w:t>
      </w:r>
    </w:smartTag>
  </w:p>
  <w:p w:rsidR="00CE1B70" w:rsidRPr="00223392" w:rsidRDefault="0093685E" w:rsidP="00223392">
    <w:pPr>
      <w:jc w:val="center"/>
      <w:rPr>
        <w:rFonts w:ascii="Verdana" w:hAnsi="Verdana" w:cs="Brush Script MT"/>
        <w:sz w:val="18"/>
        <w:szCs w:val="18"/>
        <w:lang w:eastAsia="en-US"/>
      </w:rPr>
    </w:pPr>
    <w:smartTag w:uri="urn:schemas-microsoft-com:office:smarttags" w:element="metricconverter">
      <w:smartTagPr>
        <w:attr w:name="ProductID" w:val="255 a"/>
      </w:smartTagPr>
      <w:r w:rsidRPr="00223392">
        <w:rPr>
          <w:rFonts w:ascii="Verdana" w:hAnsi="Verdana" w:cs="Brush Script MT"/>
          <w:sz w:val="18"/>
          <w:szCs w:val="18"/>
          <w:lang w:eastAsia="en-US"/>
        </w:rPr>
        <w:t xml:space="preserve">255 </w:t>
      </w:r>
      <w:proofErr w:type="spellStart"/>
      <w:r w:rsidRPr="00223392">
        <w:rPr>
          <w:rFonts w:ascii="Verdana" w:hAnsi="Verdana" w:cs="Brush Script MT"/>
          <w:sz w:val="18"/>
          <w:szCs w:val="18"/>
          <w:lang w:eastAsia="en-US"/>
        </w:rPr>
        <w:t>a</w:t>
      </w:r>
    </w:smartTag>
    <w:proofErr w:type="spellEnd"/>
    <w:r w:rsidRPr="00223392">
      <w:rPr>
        <w:rFonts w:ascii="Verdana" w:hAnsi="Verdana" w:cs="Brush Script MT"/>
        <w:sz w:val="18"/>
        <w:szCs w:val="18"/>
        <w:lang w:eastAsia="en-US"/>
      </w:rPr>
      <w:t xml:space="preserve"> </w:t>
    </w:r>
    <w:proofErr w:type="spellStart"/>
    <w:proofErr w:type="gramStart"/>
    <w:r w:rsidRPr="00223392">
      <w:rPr>
        <w:rFonts w:ascii="Verdana" w:hAnsi="Verdana" w:cs="Brush Script MT"/>
        <w:sz w:val="18"/>
        <w:szCs w:val="18"/>
        <w:lang w:eastAsia="en-US"/>
      </w:rPr>
      <w:t>Dizengoff</w:t>
    </w:r>
    <w:proofErr w:type="spellEnd"/>
    <w:r w:rsidRPr="00223392">
      <w:rPr>
        <w:rFonts w:ascii="Verdana" w:hAnsi="Verdana" w:cs="Brush Script MT"/>
        <w:sz w:val="18"/>
        <w:szCs w:val="18"/>
        <w:lang w:eastAsia="en-US"/>
      </w:rPr>
      <w:t xml:space="preserve">  Street</w:t>
    </w:r>
    <w:proofErr w:type="gramEnd"/>
  </w:p>
  <w:p w:rsidR="00CE1B70" w:rsidRPr="00223392" w:rsidRDefault="0093685E" w:rsidP="00223392">
    <w:pPr>
      <w:jc w:val="center"/>
      <w:rPr>
        <w:rFonts w:ascii="Verdana" w:hAnsi="Verdana" w:cs="Brush Script MT"/>
        <w:sz w:val="18"/>
        <w:szCs w:val="18"/>
        <w:lang w:eastAsia="en-US"/>
      </w:rPr>
    </w:pPr>
    <w:r w:rsidRPr="00223392">
      <w:rPr>
        <w:rFonts w:ascii="Verdana" w:hAnsi="Verdana" w:cs="Brush Script MT"/>
        <w:sz w:val="18"/>
        <w:szCs w:val="18"/>
        <w:lang w:eastAsia="en-US"/>
      </w:rPr>
      <w:t>Tel Aviv 63117</w:t>
    </w:r>
  </w:p>
  <w:p w:rsidR="00CE1B70" w:rsidRPr="00223392" w:rsidRDefault="0093685E" w:rsidP="00CE69F2">
    <w:pPr>
      <w:jc w:val="center"/>
      <w:rPr>
        <w:rFonts w:ascii="Verdana" w:hAnsi="Verdana"/>
        <w:sz w:val="18"/>
        <w:szCs w:val="18"/>
        <w:lang w:eastAsia="en-US"/>
      </w:rPr>
    </w:pPr>
    <w:r w:rsidRPr="00223392">
      <w:rPr>
        <w:rFonts w:ascii="Verdana" w:hAnsi="Verdana" w:cs="Brush Script MT"/>
        <w:sz w:val="18"/>
        <w:szCs w:val="18"/>
        <w:lang w:eastAsia="en-US"/>
      </w:rPr>
      <w:t>Tel. 972-544.</w:t>
    </w:r>
    <w:r>
      <w:rPr>
        <w:rFonts w:ascii="Verdana" w:hAnsi="Verdana" w:cs="Brush Script MT"/>
        <w:sz w:val="18"/>
        <w:szCs w:val="18"/>
        <w:lang w:eastAsia="en-US"/>
      </w:rPr>
      <w:t>602463</w:t>
    </w:r>
  </w:p>
  <w:p w:rsidR="00CE1B70" w:rsidRDefault="0093685E">
    <w:pPr>
      <w:pStyle w:val="Header"/>
    </w:pPr>
    <w:r>
      <w:tab/>
      <w:t>Irith@policy-one.co.il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6706"/>
    <w:rsid w:val="000C2FA9"/>
    <w:rsid w:val="003F5622"/>
    <w:rsid w:val="00444375"/>
    <w:rsid w:val="00626706"/>
    <w:rsid w:val="00843E62"/>
    <w:rsid w:val="00914E49"/>
    <w:rsid w:val="0093685E"/>
    <w:rsid w:val="00B00D8E"/>
    <w:rsid w:val="00CC1FDC"/>
    <w:rsid w:val="00D269A9"/>
    <w:rsid w:val="00DB68D8"/>
    <w:rsid w:val="00FB5E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DC"/>
    <w:pPr>
      <w:spacing w:after="0" w:line="240" w:lineRule="auto"/>
    </w:pPr>
    <w:rPr>
      <w:rFonts w:ascii="Times New Roman" w:eastAsia="Times New Roman" w:hAnsi="Times New Roman" w:cs="Miriam"/>
      <w:b/>
      <w:bCs/>
      <w:sz w:val="24"/>
      <w:szCs w:val="24"/>
      <w:lang w:eastAsia="he-IL"/>
    </w:rPr>
  </w:style>
  <w:style w:type="paragraph" w:styleId="Heading2">
    <w:name w:val="heading 2"/>
    <w:basedOn w:val="Normal"/>
    <w:next w:val="Normal"/>
    <w:link w:val="Heading2Char"/>
    <w:qFormat/>
    <w:rsid w:val="00CC1FDC"/>
    <w:pPr>
      <w:keepNext/>
      <w:outlineLvl w:val="1"/>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1FDC"/>
    <w:rPr>
      <w:rFonts w:ascii="Arial" w:eastAsia="Times New Roman" w:hAnsi="Arial" w:cs="Arial"/>
      <w:b/>
      <w:bCs/>
      <w:sz w:val="20"/>
      <w:szCs w:val="20"/>
      <w:lang w:eastAsia="he-IL"/>
    </w:rPr>
  </w:style>
  <w:style w:type="character" w:styleId="Hyperlink">
    <w:name w:val="Hyperlink"/>
    <w:rsid w:val="00CC1FDC"/>
    <w:rPr>
      <w:color w:val="0000FF"/>
      <w:u w:val="single"/>
    </w:rPr>
  </w:style>
  <w:style w:type="paragraph" w:styleId="Title">
    <w:name w:val="Title"/>
    <w:basedOn w:val="Normal"/>
    <w:link w:val="TitleChar"/>
    <w:qFormat/>
    <w:rsid w:val="00CC1FDC"/>
    <w:pPr>
      <w:jc w:val="center"/>
    </w:pPr>
    <w:rPr>
      <w:rFonts w:cs="Times New Roman"/>
      <w:sz w:val="20"/>
      <w:szCs w:val="32"/>
      <w:lang w:eastAsia="en-US"/>
    </w:rPr>
  </w:style>
  <w:style w:type="character" w:customStyle="1" w:styleId="TitleChar">
    <w:name w:val="Title Char"/>
    <w:basedOn w:val="DefaultParagraphFont"/>
    <w:link w:val="Title"/>
    <w:rsid w:val="00CC1FDC"/>
    <w:rPr>
      <w:rFonts w:ascii="Times New Roman" w:eastAsia="Times New Roman" w:hAnsi="Times New Roman" w:cs="Times New Roman"/>
      <w:b/>
      <w:bCs/>
      <w:sz w:val="20"/>
      <w:szCs w:val="32"/>
    </w:rPr>
  </w:style>
  <w:style w:type="paragraph" w:styleId="Header">
    <w:name w:val="header"/>
    <w:basedOn w:val="Normal"/>
    <w:link w:val="HeaderChar"/>
    <w:rsid w:val="00CC1FDC"/>
    <w:pPr>
      <w:tabs>
        <w:tab w:val="center" w:pos="4320"/>
        <w:tab w:val="right" w:pos="8640"/>
      </w:tabs>
    </w:pPr>
  </w:style>
  <w:style w:type="character" w:customStyle="1" w:styleId="HeaderChar">
    <w:name w:val="Header Char"/>
    <w:basedOn w:val="DefaultParagraphFont"/>
    <w:link w:val="Header"/>
    <w:rsid w:val="00CC1FDC"/>
    <w:rPr>
      <w:rFonts w:ascii="Times New Roman" w:eastAsia="Times New Roman" w:hAnsi="Times New Roman" w:cs="Miriam"/>
      <w:b/>
      <w:bCs/>
      <w:sz w:val="24"/>
      <w:szCs w:val="24"/>
      <w:lang w:eastAsia="he-IL"/>
    </w:rPr>
  </w:style>
  <w:style w:type="paragraph" w:styleId="BalloonText">
    <w:name w:val="Balloon Text"/>
    <w:basedOn w:val="Normal"/>
    <w:link w:val="BalloonTextChar"/>
    <w:uiPriority w:val="99"/>
    <w:semiHidden/>
    <w:unhideWhenUsed/>
    <w:rsid w:val="00FB5ED6"/>
    <w:rPr>
      <w:rFonts w:ascii="Tahoma" w:hAnsi="Tahoma" w:cs="Tahoma"/>
      <w:sz w:val="16"/>
      <w:szCs w:val="16"/>
    </w:rPr>
  </w:style>
  <w:style w:type="character" w:customStyle="1" w:styleId="BalloonTextChar">
    <w:name w:val="Balloon Text Char"/>
    <w:basedOn w:val="DefaultParagraphFont"/>
    <w:link w:val="BalloonText"/>
    <w:uiPriority w:val="99"/>
    <w:semiHidden/>
    <w:rsid w:val="00FB5ED6"/>
    <w:rPr>
      <w:rFonts w:ascii="Tahoma" w:eastAsia="Times New Roman" w:hAnsi="Tahoma" w:cs="Tahoma"/>
      <w:b/>
      <w:bCs/>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DC"/>
    <w:pPr>
      <w:spacing w:after="0" w:line="240" w:lineRule="auto"/>
    </w:pPr>
    <w:rPr>
      <w:rFonts w:ascii="Times New Roman" w:eastAsia="Times New Roman" w:hAnsi="Times New Roman" w:cs="Miriam"/>
      <w:b/>
      <w:bCs/>
      <w:sz w:val="24"/>
      <w:szCs w:val="24"/>
      <w:lang w:eastAsia="he-IL"/>
    </w:rPr>
  </w:style>
  <w:style w:type="paragraph" w:styleId="Heading2">
    <w:name w:val="heading 2"/>
    <w:basedOn w:val="Normal"/>
    <w:next w:val="Normal"/>
    <w:link w:val="Heading2Char"/>
    <w:qFormat/>
    <w:rsid w:val="00CC1FDC"/>
    <w:pPr>
      <w:keepNext/>
      <w:outlineLvl w:val="1"/>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1FDC"/>
    <w:rPr>
      <w:rFonts w:ascii="Arial" w:eastAsia="Times New Roman" w:hAnsi="Arial" w:cs="Arial"/>
      <w:b/>
      <w:bCs/>
      <w:sz w:val="20"/>
      <w:szCs w:val="20"/>
      <w:lang w:eastAsia="he-IL"/>
    </w:rPr>
  </w:style>
  <w:style w:type="character" w:styleId="Hyperlink">
    <w:name w:val="Hyperlink"/>
    <w:rsid w:val="00CC1FDC"/>
    <w:rPr>
      <w:color w:val="0000FF"/>
      <w:u w:val="single"/>
    </w:rPr>
  </w:style>
  <w:style w:type="paragraph" w:styleId="Title">
    <w:name w:val="Title"/>
    <w:basedOn w:val="Normal"/>
    <w:link w:val="TitleChar"/>
    <w:qFormat/>
    <w:rsid w:val="00CC1FDC"/>
    <w:pPr>
      <w:jc w:val="center"/>
    </w:pPr>
    <w:rPr>
      <w:rFonts w:cs="Times New Roman"/>
      <w:sz w:val="20"/>
      <w:szCs w:val="32"/>
      <w:lang w:eastAsia="en-US"/>
    </w:rPr>
  </w:style>
  <w:style w:type="character" w:customStyle="1" w:styleId="TitleChar">
    <w:name w:val="Title Char"/>
    <w:basedOn w:val="DefaultParagraphFont"/>
    <w:link w:val="Title"/>
    <w:rsid w:val="00CC1FDC"/>
    <w:rPr>
      <w:rFonts w:ascii="Times New Roman" w:eastAsia="Times New Roman" w:hAnsi="Times New Roman" w:cs="Times New Roman"/>
      <w:b/>
      <w:bCs/>
      <w:sz w:val="20"/>
      <w:szCs w:val="32"/>
    </w:rPr>
  </w:style>
  <w:style w:type="paragraph" w:styleId="Header">
    <w:name w:val="header"/>
    <w:basedOn w:val="Normal"/>
    <w:link w:val="HeaderChar"/>
    <w:rsid w:val="00CC1FDC"/>
    <w:pPr>
      <w:tabs>
        <w:tab w:val="center" w:pos="4320"/>
        <w:tab w:val="right" w:pos="8640"/>
      </w:tabs>
    </w:pPr>
  </w:style>
  <w:style w:type="character" w:customStyle="1" w:styleId="HeaderChar">
    <w:name w:val="Header Char"/>
    <w:basedOn w:val="DefaultParagraphFont"/>
    <w:link w:val="Header"/>
    <w:rsid w:val="00CC1FDC"/>
    <w:rPr>
      <w:rFonts w:ascii="Times New Roman" w:eastAsia="Times New Roman" w:hAnsi="Times New Roman" w:cs="Miriam"/>
      <w:b/>
      <w:bCs/>
      <w:sz w:val="24"/>
      <w:szCs w:val="24"/>
      <w:lang w:eastAsia="he-IL"/>
    </w:rPr>
  </w:style>
  <w:style w:type="paragraph" w:styleId="BalloonText">
    <w:name w:val="Balloon Text"/>
    <w:basedOn w:val="Normal"/>
    <w:link w:val="BalloonTextChar"/>
    <w:uiPriority w:val="99"/>
    <w:semiHidden/>
    <w:unhideWhenUsed/>
    <w:rsid w:val="00FB5ED6"/>
    <w:rPr>
      <w:rFonts w:ascii="Tahoma" w:hAnsi="Tahoma" w:cs="Tahoma"/>
      <w:sz w:val="16"/>
      <w:szCs w:val="16"/>
    </w:rPr>
  </w:style>
  <w:style w:type="character" w:customStyle="1" w:styleId="BalloonTextChar">
    <w:name w:val="Balloon Text Char"/>
    <w:basedOn w:val="DefaultParagraphFont"/>
    <w:link w:val="BalloonText"/>
    <w:uiPriority w:val="99"/>
    <w:semiHidden/>
    <w:rsid w:val="00FB5ED6"/>
    <w:rPr>
      <w:rFonts w:ascii="Tahoma" w:eastAsia="Times New Roman" w:hAnsi="Tahoma" w:cs="Tahoma"/>
      <w:b/>
      <w:bCs/>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tg.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Irith Rappaport</dc:creator>
  <cp:lastModifiedBy>Galia</cp:lastModifiedBy>
  <cp:revision>3</cp:revision>
  <dcterms:created xsi:type="dcterms:W3CDTF">2014-09-17T05:16:00Z</dcterms:created>
  <dcterms:modified xsi:type="dcterms:W3CDTF">2014-09-17T05:16:00Z</dcterms:modified>
</cp:coreProperties>
</file>